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ACE3" w14:textId="7AEAEB27" w:rsidR="00512680" w:rsidRPr="003E2614" w:rsidRDefault="006A6AB0" w:rsidP="006A6AB0">
      <w:pPr>
        <w:widowControl w:val="0"/>
        <w:tabs>
          <w:tab w:val="left" w:pos="308"/>
        </w:tabs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A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5D2B9A" wp14:editId="41847DAE">
            <wp:extent cx="6905625" cy="9366527"/>
            <wp:effectExtent l="0" t="0" r="0" b="6350"/>
            <wp:docPr id="1" name="Рисунок 1" descr="C:\Users\СПГАХЛ\Pictures\2021-05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ГАХЛ\Pictures\2021-05-1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" b="910"/>
                    <a:stretch/>
                  </pic:blipFill>
                  <pic:spPr bwMode="auto">
                    <a:xfrm>
                      <a:off x="0" y="0"/>
                      <a:ext cx="6909948" cy="93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53BA6" w14:textId="2D169E5E" w:rsidR="00226D6B" w:rsidRPr="00E66ED7" w:rsidRDefault="005C4D18" w:rsidP="00226D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226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6D6B" w:rsidRPr="00E66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715C0ADF" w14:textId="77777777" w:rsidR="00187017" w:rsidRDefault="00187017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98584" w14:textId="3BFAB79D" w:rsidR="007D25C4" w:rsidRDefault="00C01723" w:rsidP="007D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 xml:space="preserve">1.1. </w:t>
      </w:r>
      <w:r w:rsidR="007D25C4">
        <w:rPr>
          <w:rFonts w:ascii="Times New Roman" w:hAnsi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7D25C4" w:rsidRPr="0020240E">
        <w:rPr>
          <w:rFonts w:ascii="Times New Roman" w:hAnsi="Times New Roman" w:cs="Times New Roman"/>
          <w:sz w:val="28"/>
          <w:szCs w:val="28"/>
        </w:rPr>
        <w:t>Всероссийского осеннего конкурса</w:t>
      </w:r>
      <w:r w:rsidR="007D25C4">
        <w:rPr>
          <w:rFonts w:ascii="Times New Roman" w:hAnsi="Times New Roman" w:cs="Times New Roman"/>
          <w:sz w:val="28"/>
          <w:szCs w:val="28"/>
        </w:rPr>
        <w:t xml:space="preserve"> </w:t>
      </w:r>
      <w:r w:rsidR="007D25C4" w:rsidRPr="0020240E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="00DB52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5296" w:rsidRPr="00DB5296">
        <w:rPr>
          <w:rFonts w:ascii="Times New Roman" w:hAnsi="Times New Roman"/>
          <w:sz w:val="28"/>
          <w:szCs w:val="28"/>
        </w:rPr>
        <w:t>Артлицей</w:t>
      </w:r>
      <w:proofErr w:type="spellEnd"/>
      <w:r w:rsidR="00DB5296" w:rsidRPr="00DB5296">
        <w:rPr>
          <w:rFonts w:ascii="Times New Roman" w:hAnsi="Times New Roman"/>
          <w:sz w:val="28"/>
          <w:szCs w:val="28"/>
        </w:rPr>
        <w:t xml:space="preserve"> Петербург. Ф.М. Достоевский и золотой век русской литературы». </w:t>
      </w:r>
      <w:r w:rsidR="00ED5F29">
        <w:rPr>
          <w:rFonts w:ascii="Times New Roman" w:hAnsi="Times New Roman"/>
          <w:sz w:val="28"/>
          <w:szCs w:val="28"/>
        </w:rPr>
        <w:t xml:space="preserve"> </w:t>
      </w:r>
      <w:r w:rsidR="00DB5296">
        <w:rPr>
          <w:rFonts w:ascii="Times New Roman" w:hAnsi="Times New Roman"/>
          <w:sz w:val="28"/>
          <w:szCs w:val="28"/>
        </w:rPr>
        <w:t>(далее-</w:t>
      </w:r>
      <w:r w:rsidR="00ED5F29">
        <w:rPr>
          <w:rFonts w:ascii="Times New Roman" w:hAnsi="Times New Roman"/>
          <w:sz w:val="28"/>
          <w:szCs w:val="28"/>
        </w:rPr>
        <w:t>Конкурс</w:t>
      </w:r>
      <w:r w:rsidR="007D25C4">
        <w:rPr>
          <w:rFonts w:ascii="Times New Roman" w:hAnsi="Times New Roman"/>
          <w:sz w:val="28"/>
          <w:szCs w:val="28"/>
        </w:rPr>
        <w:t>).</w:t>
      </w:r>
    </w:p>
    <w:p w14:paraId="6ADA5326" w14:textId="77777777" w:rsidR="00122184" w:rsidRDefault="00C01723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1.2. Конкурс проводится в рамках реализации</w:t>
      </w:r>
      <w:r w:rsidR="00122184">
        <w:rPr>
          <w:rFonts w:ascii="Times New Roman" w:hAnsi="Times New Roman" w:cs="Times New Roman"/>
          <w:sz w:val="28"/>
          <w:szCs w:val="28"/>
        </w:rPr>
        <w:t>:</w:t>
      </w:r>
    </w:p>
    <w:p w14:paraId="2F46776B" w14:textId="092056B4" w:rsidR="008D52CB" w:rsidRDefault="008D52CB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 Указа Президента Рос</w:t>
      </w:r>
      <w:r w:rsidR="00D3496C">
        <w:rPr>
          <w:rFonts w:ascii="Times New Roman" w:hAnsi="Times New Roman" w:cs="Times New Roman"/>
          <w:sz w:val="28"/>
          <w:szCs w:val="28"/>
        </w:rPr>
        <w:t>с</w:t>
      </w:r>
      <w:r w:rsidR="00C01723" w:rsidRPr="0020240E">
        <w:rPr>
          <w:rFonts w:ascii="Times New Roman" w:hAnsi="Times New Roman" w:cs="Times New Roman"/>
          <w:sz w:val="28"/>
          <w:szCs w:val="28"/>
        </w:rPr>
        <w:t>ийской Федерации от 7 мая 2012 года № 597 «О</w:t>
      </w:r>
      <w:r w:rsidR="00D3496C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мероприятиях по реализации государственной социальной политики» в</w:t>
      </w:r>
      <w:r w:rsidR="0066535D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части привлечения детского населения к участию в творчески</w:t>
      </w:r>
      <w:r w:rsidR="00C95059">
        <w:rPr>
          <w:rFonts w:ascii="Times New Roman" w:hAnsi="Times New Roman" w:cs="Times New Roman"/>
          <w:sz w:val="28"/>
          <w:szCs w:val="28"/>
        </w:rPr>
        <w:t>х</w:t>
      </w:r>
      <w:r w:rsidR="00B16B4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мероприятиях</w:t>
      </w:r>
      <w:r w:rsidR="00FE626F">
        <w:rPr>
          <w:rFonts w:ascii="Times New Roman" w:hAnsi="Times New Roman" w:cs="Times New Roman"/>
          <w:sz w:val="28"/>
          <w:szCs w:val="28"/>
        </w:rPr>
        <w:t>;</w:t>
      </w:r>
    </w:p>
    <w:p w14:paraId="26D24CC0" w14:textId="27328AB9" w:rsidR="00804A03" w:rsidRDefault="008D52CB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декабря</w:t>
      </w:r>
      <w:r w:rsidR="00B16B4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2015 года № 607 «О мерах государственной поддержки лиц, проявивших</w:t>
      </w:r>
      <w:r w:rsidR="00B16B4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выдающиеся способности»</w:t>
      </w:r>
      <w:r w:rsidR="00FE626F">
        <w:rPr>
          <w:rFonts w:ascii="Times New Roman" w:hAnsi="Times New Roman" w:cs="Times New Roman"/>
          <w:sz w:val="28"/>
          <w:szCs w:val="28"/>
        </w:rPr>
        <w:t>;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4BACB" w14:textId="67978EA2" w:rsidR="00804A03" w:rsidRDefault="00804A03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1723" w:rsidRPr="0020240E">
        <w:rPr>
          <w:rFonts w:ascii="Times New Roman" w:hAnsi="Times New Roman" w:cs="Times New Roman"/>
          <w:sz w:val="28"/>
          <w:szCs w:val="28"/>
        </w:rPr>
        <w:t>остановления Правительства Российской</w:t>
      </w:r>
      <w:r w:rsidR="00B16B4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Федерации от 17 ноября 2015 г. №</w:t>
      </w:r>
      <w:r w:rsidR="00B16B4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1239 «Об утверждении Правил выявления детей, проявивших</w:t>
      </w:r>
      <w:r w:rsidR="00B16B4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выдающиеся способности, сопровождения и мониторинга их</w:t>
      </w:r>
      <w:r w:rsidR="00B16B4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дальнейшего развития»</w:t>
      </w:r>
      <w:r w:rsidR="00FE626F">
        <w:rPr>
          <w:rFonts w:ascii="Times New Roman" w:hAnsi="Times New Roman" w:cs="Times New Roman"/>
          <w:sz w:val="28"/>
          <w:szCs w:val="28"/>
        </w:rPr>
        <w:t>;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FE39D" w14:textId="77777777" w:rsidR="00804A03" w:rsidRDefault="00804A03" w:rsidP="00804A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Концепции общенациональной системы выявления и развития молодых талантов, утвержденной Президентом Российской Федерации от 3 апреля 2012 г.;</w:t>
      </w:r>
    </w:p>
    <w:p w14:paraId="193CB2ED" w14:textId="349A6677" w:rsidR="00804A03" w:rsidRDefault="009404E7" w:rsidP="00804A0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A03">
        <w:rPr>
          <w:rFonts w:ascii="Times New Roman" w:hAnsi="Times New Roman"/>
          <w:sz w:val="28"/>
          <w:szCs w:val="28"/>
        </w:rPr>
        <w:t xml:space="preserve">Стратегии </w:t>
      </w:r>
      <w:r w:rsidR="00804A03">
        <w:rPr>
          <w:rFonts w:ascii="Times New Roman" w:eastAsia="Times New Roman" w:hAnsi="Times New Roman"/>
          <w:sz w:val="28"/>
          <w:szCs w:val="28"/>
          <w:lang w:eastAsia="ru-RU"/>
        </w:rPr>
        <w:t>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1B144A" w14:textId="6D9D3D93" w:rsidR="002C0719" w:rsidRDefault="00375C98" w:rsidP="002C0719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C0719" w:rsidRPr="0020240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51268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12680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2C0719" w:rsidRPr="0020240E">
        <w:rPr>
          <w:rFonts w:ascii="Times New Roman" w:hAnsi="Times New Roman" w:cs="Times New Roman"/>
          <w:sz w:val="28"/>
          <w:szCs w:val="28"/>
        </w:rPr>
        <w:t>Всероссийского осеннего конкурса</w:t>
      </w:r>
      <w:r w:rsidR="002C0719">
        <w:rPr>
          <w:rFonts w:ascii="Times New Roman" w:hAnsi="Times New Roman" w:cs="Times New Roman"/>
          <w:sz w:val="28"/>
          <w:szCs w:val="28"/>
        </w:rPr>
        <w:t xml:space="preserve"> </w:t>
      </w:r>
      <w:r w:rsidR="002C0719" w:rsidRPr="0020240E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DB5296" w:rsidRPr="00DB5296">
        <w:t xml:space="preserve"> </w:t>
      </w:r>
      <w:r w:rsidR="00DB5296" w:rsidRPr="00DB5296">
        <w:rPr>
          <w:rFonts w:ascii="Times New Roman" w:hAnsi="Times New Roman" w:cs="Times New Roman"/>
          <w:sz w:val="28"/>
          <w:szCs w:val="28"/>
        </w:rPr>
        <w:t>искусства «</w:t>
      </w:r>
      <w:proofErr w:type="spellStart"/>
      <w:r w:rsidR="00DB5296" w:rsidRPr="00DB5296">
        <w:rPr>
          <w:rFonts w:ascii="Times New Roman" w:hAnsi="Times New Roman" w:cs="Times New Roman"/>
          <w:sz w:val="28"/>
          <w:szCs w:val="28"/>
        </w:rPr>
        <w:t>Артлицей</w:t>
      </w:r>
      <w:proofErr w:type="spellEnd"/>
      <w:r w:rsidR="00DB5296" w:rsidRPr="00DB5296">
        <w:rPr>
          <w:rFonts w:ascii="Times New Roman" w:hAnsi="Times New Roman" w:cs="Times New Roman"/>
          <w:sz w:val="28"/>
          <w:szCs w:val="28"/>
        </w:rPr>
        <w:t xml:space="preserve"> Петербург. Ф.М. Достоевский и </w:t>
      </w:r>
      <w:r w:rsidR="00DB5296">
        <w:rPr>
          <w:rFonts w:ascii="Times New Roman" w:hAnsi="Times New Roman" w:cs="Times New Roman"/>
          <w:sz w:val="28"/>
          <w:szCs w:val="28"/>
        </w:rPr>
        <w:t xml:space="preserve">золотой век русской </w:t>
      </w:r>
      <w:proofErr w:type="gramStart"/>
      <w:r w:rsidR="00DB5296">
        <w:rPr>
          <w:rFonts w:ascii="Times New Roman" w:hAnsi="Times New Roman" w:cs="Times New Roman"/>
          <w:sz w:val="28"/>
          <w:szCs w:val="28"/>
        </w:rPr>
        <w:t>литературы»</w:t>
      </w:r>
      <w:r w:rsidR="00DB5296" w:rsidRPr="00DB5296">
        <w:rPr>
          <w:rFonts w:ascii="Times New Roman" w:hAnsi="Times New Roman" w:cs="Times New Roman"/>
          <w:sz w:val="28"/>
          <w:szCs w:val="28"/>
        </w:rPr>
        <w:t xml:space="preserve">  </w:t>
      </w:r>
      <w:r w:rsidR="002C0719" w:rsidRPr="0020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0719" w:rsidRPr="0020240E">
        <w:rPr>
          <w:rFonts w:ascii="Times New Roman" w:hAnsi="Times New Roman" w:cs="Times New Roman"/>
          <w:sz w:val="28"/>
          <w:szCs w:val="28"/>
        </w:rPr>
        <w:t xml:space="preserve">(далее - Конкурс) является </w:t>
      </w:r>
      <w:r w:rsidR="002C0719" w:rsidRPr="002F24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  <w:r w:rsidR="000C502D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981A25" w:rsidRPr="00981A25">
        <w:rPr>
          <w:rFonts w:ascii="Times New Roman" w:hAnsi="Times New Roman" w:cs="Times New Roman"/>
          <w:sz w:val="28"/>
          <w:szCs w:val="28"/>
        </w:rPr>
        <w:t>«СПГАХЛ им. Б.В.</w:t>
      </w:r>
      <w:r w:rsidR="00807967">
        <w:rPr>
          <w:rFonts w:ascii="Times New Roman" w:hAnsi="Times New Roman" w:cs="Times New Roman"/>
          <w:sz w:val="28"/>
          <w:szCs w:val="28"/>
        </w:rPr>
        <w:t xml:space="preserve"> </w:t>
      </w:r>
      <w:r w:rsidR="00981A25" w:rsidRPr="00981A25">
        <w:rPr>
          <w:rFonts w:ascii="Times New Roman" w:hAnsi="Times New Roman" w:cs="Times New Roman"/>
          <w:sz w:val="28"/>
          <w:szCs w:val="28"/>
        </w:rPr>
        <w:t>Иогансона»)</w:t>
      </w:r>
      <w:r w:rsidR="002C0719" w:rsidRPr="0020240E">
        <w:rPr>
          <w:rFonts w:ascii="Times New Roman" w:hAnsi="Times New Roman" w:cs="Times New Roman"/>
          <w:sz w:val="28"/>
          <w:szCs w:val="28"/>
        </w:rPr>
        <w:t>.</w:t>
      </w:r>
    </w:p>
    <w:p w14:paraId="4450242B" w14:textId="787C81D0" w:rsidR="00C2460F" w:rsidRPr="0020240E" w:rsidRDefault="00C2460F" w:rsidP="002C0719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60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профессиональное образовательное учреждение «Московское академическое художественное училище»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F529C" w14:textId="7DAAC02E" w:rsidR="00C01723" w:rsidRDefault="00C01723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1.</w:t>
      </w:r>
      <w:r w:rsidR="00681B5B">
        <w:rPr>
          <w:rFonts w:ascii="Times New Roman" w:hAnsi="Times New Roman" w:cs="Times New Roman"/>
          <w:sz w:val="28"/>
          <w:szCs w:val="28"/>
        </w:rPr>
        <w:t>4</w:t>
      </w:r>
      <w:r w:rsidRPr="0020240E">
        <w:rPr>
          <w:rFonts w:ascii="Times New Roman" w:hAnsi="Times New Roman" w:cs="Times New Roman"/>
          <w:sz w:val="28"/>
          <w:szCs w:val="28"/>
        </w:rPr>
        <w:t xml:space="preserve">. </w:t>
      </w:r>
      <w:r w:rsidR="00432F82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="00432F82">
        <w:rPr>
          <w:rFonts w:ascii="Times New Roman" w:hAnsi="Times New Roman" w:cs="Times New Roman"/>
          <w:sz w:val="28"/>
          <w:szCs w:val="28"/>
        </w:rPr>
        <w:t>о  финансовом</w:t>
      </w:r>
      <w:proofErr w:type="gramEnd"/>
      <w:r w:rsidR="00432F82">
        <w:rPr>
          <w:rFonts w:ascii="Times New Roman" w:hAnsi="Times New Roman" w:cs="Times New Roman"/>
          <w:sz w:val="28"/>
          <w:szCs w:val="28"/>
        </w:rPr>
        <w:t xml:space="preserve"> обеспечении  проведения мероприятия: финансовое обеспечение  проведения Конкурса – из средств  федерального бюджета</w:t>
      </w:r>
    </w:p>
    <w:p w14:paraId="6BE8C8E1" w14:textId="08AA1C3C" w:rsidR="00D51BED" w:rsidRDefault="00D51BED" w:rsidP="00714544">
      <w:pPr>
        <w:spacing w:after="0" w:line="276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44">
        <w:rPr>
          <w:rFonts w:ascii="Times New Roman" w:hAnsi="Times New Roman" w:cs="Times New Roman"/>
          <w:sz w:val="28"/>
          <w:szCs w:val="28"/>
        </w:rPr>
        <w:t>1.</w:t>
      </w:r>
      <w:r w:rsidR="00714544">
        <w:rPr>
          <w:rFonts w:ascii="Times New Roman" w:hAnsi="Times New Roman" w:cs="Times New Roman"/>
          <w:sz w:val="28"/>
          <w:szCs w:val="28"/>
        </w:rPr>
        <w:t>5</w:t>
      </w:r>
      <w:r w:rsidRPr="00714544">
        <w:rPr>
          <w:rFonts w:ascii="Times New Roman" w:hAnsi="Times New Roman" w:cs="Times New Roman"/>
          <w:sz w:val="28"/>
          <w:szCs w:val="28"/>
        </w:rPr>
        <w:t xml:space="preserve">. Конкурс направлен </w:t>
      </w:r>
      <w:r w:rsidR="00DB5296">
        <w:rPr>
          <w:rFonts w:ascii="Times New Roman" w:hAnsi="Times New Roman" w:cs="Times New Roman"/>
          <w:sz w:val="28"/>
          <w:szCs w:val="28"/>
        </w:rPr>
        <w:t>на сохранение, развитие, популяризацию</w:t>
      </w:r>
      <w:r w:rsidRPr="00C95059">
        <w:rPr>
          <w:rFonts w:ascii="Times New Roman" w:hAnsi="Times New Roman" w:cs="Times New Roman"/>
          <w:sz w:val="28"/>
          <w:szCs w:val="28"/>
        </w:rPr>
        <w:t xml:space="preserve"> и продвижение русской культуры, языка, литературы и изобразительного </w:t>
      </w:r>
      <w:r w:rsidRPr="00C95059">
        <w:rPr>
          <w:rFonts w:ascii="Times New Roman" w:hAnsi="Times New Roman" w:cs="Times New Roman"/>
          <w:sz w:val="28"/>
          <w:szCs w:val="28"/>
        </w:rPr>
        <w:lastRenderedPageBreak/>
        <w:t>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Федерации,</w:t>
      </w:r>
      <w:r w:rsidRPr="00A2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преподавателей </w:t>
      </w:r>
      <w:r w:rsidR="00D2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ДХШ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E6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выявление молодых дарований.</w:t>
      </w:r>
    </w:p>
    <w:p w14:paraId="4C1A7E70" w14:textId="77777777" w:rsidR="00C2460F" w:rsidRDefault="00C01723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1.</w:t>
      </w:r>
      <w:r w:rsidR="00714544">
        <w:rPr>
          <w:rFonts w:ascii="Times New Roman" w:hAnsi="Times New Roman" w:cs="Times New Roman"/>
          <w:sz w:val="28"/>
          <w:szCs w:val="28"/>
        </w:rPr>
        <w:t>6</w:t>
      </w:r>
      <w:r w:rsidR="008B1FA9">
        <w:rPr>
          <w:rFonts w:ascii="Times New Roman" w:hAnsi="Times New Roman" w:cs="Times New Roman"/>
          <w:sz w:val="28"/>
          <w:szCs w:val="28"/>
        </w:rPr>
        <w:t>.</w:t>
      </w:r>
      <w:r w:rsidR="001E0F8B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 xml:space="preserve">Тема конкурса: </w:t>
      </w:r>
    </w:p>
    <w:p w14:paraId="4DDF529E" w14:textId="5B8D058B" w:rsidR="00FF1C84" w:rsidRPr="0020240E" w:rsidRDefault="001E0F8B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1C84" w:rsidRPr="0020240E">
        <w:rPr>
          <w:rFonts w:ascii="Times New Roman" w:hAnsi="Times New Roman" w:cs="Times New Roman"/>
          <w:sz w:val="28"/>
          <w:szCs w:val="28"/>
        </w:rPr>
        <w:t>Ф.М.</w:t>
      </w:r>
      <w:r w:rsidR="00393B7D">
        <w:rPr>
          <w:rFonts w:ascii="Times New Roman" w:hAnsi="Times New Roman" w:cs="Times New Roman"/>
          <w:sz w:val="28"/>
          <w:szCs w:val="28"/>
        </w:rPr>
        <w:t xml:space="preserve"> </w:t>
      </w:r>
      <w:r w:rsidR="00FF1C84" w:rsidRPr="0020240E">
        <w:rPr>
          <w:rFonts w:ascii="Times New Roman" w:hAnsi="Times New Roman" w:cs="Times New Roman"/>
          <w:sz w:val="28"/>
          <w:szCs w:val="28"/>
        </w:rPr>
        <w:t>Достоевский и золотой век русской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C84" w:rsidRPr="0020240E">
        <w:rPr>
          <w:rFonts w:ascii="Times New Roman" w:hAnsi="Times New Roman" w:cs="Times New Roman"/>
          <w:sz w:val="28"/>
          <w:szCs w:val="28"/>
        </w:rPr>
        <w:t>.</w:t>
      </w:r>
    </w:p>
    <w:p w14:paraId="4DDF529F" w14:textId="37B38F34" w:rsidR="00FA4D2B" w:rsidRPr="0020240E" w:rsidRDefault="00FF1C84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Юным художникам предстоит создать композиции на тему произведений русских писателей ХIХ века – Ф.М.</w:t>
      </w:r>
      <w:r w:rsidR="00393B7D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 xml:space="preserve">Достоевского и его современников. </w:t>
      </w:r>
    </w:p>
    <w:p w14:paraId="4DDF52A2" w14:textId="77777777" w:rsidR="00FA4D2B" w:rsidRPr="0020240E" w:rsidRDefault="00FA4D2B" w:rsidP="0071454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A7937" w14:textId="3808F66A" w:rsidR="00B303D7" w:rsidRDefault="0005293F" w:rsidP="001F7E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B30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конкурса</w:t>
      </w:r>
    </w:p>
    <w:p w14:paraId="0E2B3858" w14:textId="115AE3A6" w:rsidR="00B303D7" w:rsidRDefault="001F7ECC" w:rsidP="00B303D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03D7">
        <w:rPr>
          <w:rFonts w:ascii="Times New Roman" w:hAnsi="Times New Roman" w:cs="Times New Roman"/>
          <w:sz w:val="28"/>
          <w:szCs w:val="28"/>
        </w:rPr>
        <w:t>.</w:t>
      </w:r>
      <w:bookmarkStart w:id="0" w:name="_Hlk65445746"/>
      <w:r w:rsidR="00B303D7" w:rsidRPr="007259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03D7" w:rsidRPr="00C95059">
        <w:rPr>
          <w:rFonts w:ascii="Times New Roman" w:hAnsi="Times New Roman" w:cs="Times New Roman"/>
          <w:sz w:val="28"/>
          <w:szCs w:val="28"/>
        </w:rPr>
        <w:t>Конкурс проводится с целью осуществлени</w:t>
      </w:r>
      <w:r w:rsidR="00347302">
        <w:rPr>
          <w:rFonts w:ascii="Times New Roman" w:hAnsi="Times New Roman" w:cs="Times New Roman"/>
          <w:sz w:val="28"/>
          <w:szCs w:val="28"/>
        </w:rPr>
        <w:t xml:space="preserve">я мер по сохранению, развитию, </w:t>
      </w:r>
      <w:r w:rsidR="00DB5296">
        <w:rPr>
          <w:rFonts w:ascii="Times New Roman" w:hAnsi="Times New Roman" w:cs="Times New Roman"/>
          <w:sz w:val="28"/>
          <w:szCs w:val="28"/>
        </w:rPr>
        <w:t>популяризации и продвижению</w:t>
      </w:r>
      <w:r w:rsidR="00B303D7" w:rsidRPr="00C95059">
        <w:rPr>
          <w:rFonts w:ascii="Times New Roman" w:hAnsi="Times New Roman" w:cs="Times New Roman"/>
          <w:sz w:val="28"/>
          <w:szCs w:val="28"/>
        </w:rPr>
        <w:t xml:space="preserve"> русской культуры, </w:t>
      </w:r>
      <w:r w:rsidR="001C1FE9">
        <w:rPr>
          <w:rFonts w:ascii="Times New Roman" w:hAnsi="Times New Roman" w:cs="Times New Roman"/>
          <w:sz w:val="28"/>
          <w:szCs w:val="28"/>
        </w:rPr>
        <w:t>изобразительного искусства, русского языка и литературы.</w:t>
      </w:r>
    </w:p>
    <w:p w14:paraId="2B1D4556" w14:textId="7CDE807B" w:rsidR="00B303D7" w:rsidRDefault="001F7ECC" w:rsidP="00B303D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3D7">
        <w:rPr>
          <w:rFonts w:ascii="Times New Roman" w:hAnsi="Times New Roman" w:cs="Times New Roman"/>
          <w:sz w:val="28"/>
          <w:szCs w:val="28"/>
        </w:rPr>
        <w:t>. Задачи Конкурса:</w:t>
      </w:r>
    </w:p>
    <w:p w14:paraId="1CF9C504" w14:textId="753F60FF" w:rsidR="00B303D7" w:rsidRPr="0020240E" w:rsidRDefault="00B303D7" w:rsidP="00B303D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 xml:space="preserve">-  </w:t>
      </w:r>
      <w:r w:rsidR="00347302">
        <w:rPr>
          <w:rFonts w:ascii="Times New Roman" w:hAnsi="Times New Roman" w:cs="Times New Roman"/>
          <w:sz w:val="28"/>
          <w:szCs w:val="28"/>
        </w:rPr>
        <w:t xml:space="preserve">проведения ряда мероприятий, направленных на </w:t>
      </w:r>
      <w:r w:rsidRPr="0020240E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34730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наследия русской культуры;</w:t>
      </w:r>
    </w:p>
    <w:p w14:paraId="3507FCF3" w14:textId="77777777" w:rsidR="00B303D7" w:rsidRPr="0020240E" w:rsidRDefault="00B303D7" w:rsidP="00B303D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- выявление и поддержка молодых дарований в области изобразительного искусства, создание для них условий для развития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7FCF98" w14:textId="1B7909E1" w:rsidR="00B303D7" w:rsidRPr="0020240E" w:rsidRDefault="00B303D7" w:rsidP="00B303D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- содействие эстетическому и патриотическому воспитанию молодежи</w:t>
      </w:r>
      <w:r w:rsidR="00347302">
        <w:rPr>
          <w:rFonts w:ascii="Times New Roman" w:hAnsi="Times New Roman" w:cs="Times New Roman"/>
          <w:sz w:val="28"/>
          <w:szCs w:val="28"/>
        </w:rPr>
        <w:t>;</w:t>
      </w:r>
    </w:p>
    <w:p w14:paraId="584BC179" w14:textId="77777777" w:rsidR="00B303D7" w:rsidRPr="0020240E" w:rsidRDefault="00B303D7" w:rsidP="00B303D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- популяризация лучших традиций академического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4A3531" w14:textId="77777777" w:rsidR="00B303D7" w:rsidRPr="0020240E" w:rsidRDefault="00B303D7" w:rsidP="00B303D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 xml:space="preserve">- вовлечение граждан Российской Федерации в изучение культурного наследия страны. </w:t>
      </w:r>
    </w:p>
    <w:bookmarkEnd w:id="0"/>
    <w:p w14:paraId="655EE03B" w14:textId="77777777" w:rsidR="00F96308" w:rsidRDefault="00F96308" w:rsidP="001F7ECC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2C88B" w14:textId="3E7EED26" w:rsidR="00182E16" w:rsidRPr="001F7ECC" w:rsidRDefault="009A2BFF" w:rsidP="001F7ECC">
      <w:pPr>
        <w:spacing w:line="276" w:lineRule="auto"/>
        <w:ind w:right="13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182E16" w:rsidRPr="001F7ECC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Возрастные кате</w:t>
      </w:r>
      <w:r w:rsidR="001F7ECC" w:rsidRPr="001F7EC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182E16" w:rsidRPr="001F7ECC"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  <w:r w:rsidR="009927E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37F42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Конкурса </w:t>
      </w:r>
    </w:p>
    <w:p w14:paraId="4DDF52AB" w14:textId="0C752F19" w:rsidR="00C01723" w:rsidRPr="0020240E" w:rsidRDefault="001F7ECC" w:rsidP="001F7ECC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01723" w:rsidRPr="0020240E">
        <w:rPr>
          <w:rFonts w:ascii="Times New Roman" w:hAnsi="Times New Roman" w:cs="Times New Roman"/>
          <w:sz w:val="28"/>
          <w:szCs w:val="28"/>
        </w:rPr>
        <w:t>. Конкурс проводится среди учащихся и студентов в 3 возрастных</w:t>
      </w:r>
      <w:r w:rsidR="009F5C11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категориях:</w:t>
      </w:r>
    </w:p>
    <w:p w14:paraId="249FAD49" w14:textId="77777777" w:rsidR="00C2460F" w:rsidRDefault="00F03A0A" w:rsidP="00C2460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CC">
        <w:rPr>
          <w:rFonts w:ascii="Times New Roman" w:hAnsi="Times New Roman" w:cs="Times New Roman"/>
          <w:sz w:val="28"/>
          <w:szCs w:val="28"/>
        </w:rPr>
        <w:t>I - от 9 до 12</w:t>
      </w:r>
      <w:r w:rsidR="003B2512" w:rsidRPr="001F7ECC">
        <w:rPr>
          <w:rFonts w:ascii="Times New Roman" w:hAnsi="Times New Roman" w:cs="Times New Roman"/>
          <w:sz w:val="28"/>
          <w:szCs w:val="28"/>
        </w:rPr>
        <w:t xml:space="preserve"> лет – тема </w:t>
      </w:r>
    </w:p>
    <w:p w14:paraId="4DDF52AC" w14:textId="416040B8" w:rsidR="00C01723" w:rsidRPr="001F7ECC" w:rsidRDefault="003B2512" w:rsidP="001D6E47">
      <w:pPr>
        <w:spacing w:after="12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CC">
        <w:rPr>
          <w:rFonts w:ascii="Times New Roman" w:hAnsi="Times New Roman" w:cs="Times New Roman"/>
          <w:sz w:val="28"/>
          <w:szCs w:val="28"/>
        </w:rPr>
        <w:t>«Золотой век</w:t>
      </w:r>
      <w:r w:rsidR="00F03A0A" w:rsidRPr="001F7ECC">
        <w:rPr>
          <w:rFonts w:ascii="Times New Roman" w:hAnsi="Times New Roman" w:cs="Times New Roman"/>
          <w:sz w:val="28"/>
          <w:szCs w:val="28"/>
        </w:rPr>
        <w:t xml:space="preserve"> русской литературы»</w:t>
      </w:r>
      <w:r w:rsidRPr="001F7ECC">
        <w:rPr>
          <w:rFonts w:ascii="Times New Roman" w:hAnsi="Times New Roman" w:cs="Times New Roman"/>
          <w:sz w:val="28"/>
          <w:szCs w:val="28"/>
        </w:rPr>
        <w:t xml:space="preserve"> (</w:t>
      </w:r>
      <w:r w:rsidR="000204A1" w:rsidRPr="001F7ECC">
        <w:rPr>
          <w:rFonts w:ascii="Times New Roman" w:hAnsi="Times New Roman" w:cs="Times New Roman"/>
          <w:sz w:val="28"/>
          <w:szCs w:val="28"/>
        </w:rPr>
        <w:t>герои книг</w:t>
      </w:r>
      <w:r w:rsidR="00AC56B5" w:rsidRPr="001F7ECC">
        <w:rPr>
          <w:rFonts w:ascii="Times New Roman" w:hAnsi="Times New Roman" w:cs="Times New Roman"/>
          <w:sz w:val="28"/>
          <w:szCs w:val="28"/>
        </w:rPr>
        <w:t xml:space="preserve"> русских писателей</w:t>
      </w:r>
      <w:r w:rsidR="000204A1" w:rsidRPr="001F7ECC">
        <w:rPr>
          <w:rFonts w:ascii="Times New Roman" w:hAnsi="Times New Roman" w:cs="Times New Roman"/>
          <w:sz w:val="28"/>
          <w:szCs w:val="28"/>
        </w:rPr>
        <w:t xml:space="preserve"> </w:t>
      </w:r>
      <w:r w:rsidRPr="001F7ECC">
        <w:rPr>
          <w:rFonts w:ascii="Times New Roman" w:hAnsi="Times New Roman" w:cs="Times New Roman"/>
          <w:sz w:val="28"/>
          <w:szCs w:val="28"/>
        </w:rPr>
        <w:t>ХIХ</w:t>
      </w:r>
      <w:r w:rsidR="000204A1" w:rsidRPr="001F7ECC">
        <w:rPr>
          <w:rFonts w:ascii="Times New Roman" w:hAnsi="Times New Roman" w:cs="Times New Roman"/>
          <w:sz w:val="28"/>
          <w:szCs w:val="28"/>
        </w:rPr>
        <w:t xml:space="preserve"> века)</w:t>
      </w:r>
    </w:p>
    <w:p w14:paraId="2A820EB6" w14:textId="77777777" w:rsidR="00C2460F" w:rsidRDefault="00F03A0A" w:rsidP="00C2460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CC">
        <w:rPr>
          <w:rFonts w:ascii="Times New Roman" w:hAnsi="Times New Roman" w:cs="Times New Roman"/>
          <w:sz w:val="28"/>
          <w:szCs w:val="28"/>
        </w:rPr>
        <w:t xml:space="preserve">II - от 13 до 15 лет </w:t>
      </w:r>
      <w:r w:rsidR="00280C0D" w:rsidRPr="001F7ECC">
        <w:rPr>
          <w:rFonts w:ascii="Times New Roman" w:hAnsi="Times New Roman" w:cs="Times New Roman"/>
          <w:sz w:val="28"/>
          <w:szCs w:val="28"/>
        </w:rPr>
        <w:t xml:space="preserve">– темы </w:t>
      </w:r>
    </w:p>
    <w:p w14:paraId="4167C57B" w14:textId="0C9455CB" w:rsidR="00C2460F" w:rsidRPr="001F7ECC" w:rsidRDefault="000204A1" w:rsidP="00C2460F">
      <w:pPr>
        <w:spacing w:after="120"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CC">
        <w:rPr>
          <w:rFonts w:ascii="Times New Roman" w:hAnsi="Times New Roman" w:cs="Times New Roman"/>
          <w:sz w:val="28"/>
          <w:szCs w:val="28"/>
        </w:rPr>
        <w:t xml:space="preserve">«Золотой век русской литературы» или </w:t>
      </w:r>
      <w:r w:rsidR="00280C0D" w:rsidRPr="001F7ECC">
        <w:rPr>
          <w:rFonts w:ascii="Times New Roman" w:hAnsi="Times New Roman" w:cs="Times New Roman"/>
          <w:sz w:val="28"/>
          <w:szCs w:val="28"/>
        </w:rPr>
        <w:t xml:space="preserve">«Герои </w:t>
      </w:r>
      <w:r w:rsidR="007F022F">
        <w:rPr>
          <w:rFonts w:ascii="Times New Roman" w:hAnsi="Times New Roman" w:cs="Times New Roman"/>
          <w:sz w:val="28"/>
          <w:szCs w:val="28"/>
        </w:rPr>
        <w:t xml:space="preserve">Федора </w:t>
      </w:r>
      <w:r w:rsidR="00280C0D" w:rsidRPr="001F7ECC">
        <w:rPr>
          <w:rFonts w:ascii="Times New Roman" w:hAnsi="Times New Roman" w:cs="Times New Roman"/>
          <w:sz w:val="28"/>
          <w:szCs w:val="28"/>
        </w:rPr>
        <w:t>Достоевского»</w:t>
      </w:r>
    </w:p>
    <w:p w14:paraId="4DDF52AE" w14:textId="3B6BA875" w:rsidR="00280C0D" w:rsidRPr="007F022F" w:rsidRDefault="00C01723" w:rsidP="00C2460F">
      <w:pPr>
        <w:spacing w:after="120" w:line="276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22F">
        <w:rPr>
          <w:rFonts w:ascii="Times New Roman" w:hAnsi="Times New Roman" w:cs="Times New Roman"/>
          <w:bCs/>
          <w:sz w:val="28"/>
          <w:szCs w:val="28"/>
        </w:rPr>
        <w:t>III - от 16 до 18 лет</w:t>
      </w:r>
      <w:r w:rsidR="00280C0D" w:rsidRPr="007F022F">
        <w:rPr>
          <w:rFonts w:ascii="Times New Roman" w:hAnsi="Times New Roman" w:cs="Times New Roman"/>
          <w:bCs/>
          <w:sz w:val="28"/>
          <w:szCs w:val="28"/>
        </w:rPr>
        <w:t xml:space="preserve"> - тема «Герои</w:t>
      </w:r>
      <w:r w:rsidR="007F022F" w:rsidRPr="007F022F">
        <w:rPr>
          <w:rFonts w:ascii="Times New Roman" w:hAnsi="Times New Roman" w:cs="Times New Roman"/>
          <w:bCs/>
          <w:sz w:val="28"/>
          <w:szCs w:val="28"/>
        </w:rPr>
        <w:t xml:space="preserve"> произведений Федора</w:t>
      </w:r>
      <w:r w:rsidR="00280C0D" w:rsidRPr="007F022F">
        <w:rPr>
          <w:rFonts w:ascii="Times New Roman" w:hAnsi="Times New Roman" w:cs="Times New Roman"/>
          <w:bCs/>
          <w:sz w:val="28"/>
          <w:szCs w:val="28"/>
        </w:rPr>
        <w:t xml:space="preserve"> Достоевского»</w:t>
      </w:r>
    </w:p>
    <w:p w14:paraId="4DDF52B2" w14:textId="494F7FD5" w:rsidR="00C01723" w:rsidRPr="0020240E" w:rsidRDefault="00280C0D" w:rsidP="009927E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учащиеся, </w:t>
      </w:r>
      <w:r w:rsidR="00C01723" w:rsidRPr="0020240E">
        <w:rPr>
          <w:rFonts w:ascii="Times New Roman" w:hAnsi="Times New Roman" w:cs="Times New Roman"/>
          <w:sz w:val="28"/>
          <w:szCs w:val="28"/>
        </w:rPr>
        <w:t>которые в процессе обучения достигли высоких</w:t>
      </w:r>
      <w:r w:rsidR="007F022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результатов, принимают активное участие в творческой деятельности</w:t>
      </w:r>
      <w:r w:rsidR="007F022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образовательного учреждения и обучаются по:</w:t>
      </w:r>
    </w:p>
    <w:p w14:paraId="4DDF52B5" w14:textId="0D7CBE4E" w:rsidR="00280C0D" w:rsidRPr="0020240E" w:rsidRDefault="00C01723" w:rsidP="009927E7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lastRenderedPageBreak/>
        <w:t>- предпрофессиональным и общеразвивающим</w:t>
      </w:r>
      <w:r w:rsidR="00F26144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образовательным программам в области изобразительного искусства в</w:t>
      </w:r>
      <w:r w:rsidR="00637F42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 xml:space="preserve">детских школах искусств, </w:t>
      </w:r>
      <w:r w:rsidR="00280C0D" w:rsidRPr="0020240E">
        <w:rPr>
          <w:rFonts w:ascii="Times New Roman" w:hAnsi="Times New Roman" w:cs="Times New Roman"/>
          <w:sz w:val="28"/>
          <w:szCs w:val="28"/>
        </w:rPr>
        <w:t>детских художественных школах</w:t>
      </w:r>
      <w:r w:rsidR="00347302">
        <w:rPr>
          <w:rFonts w:ascii="Times New Roman" w:hAnsi="Times New Roman" w:cs="Times New Roman"/>
          <w:sz w:val="28"/>
          <w:szCs w:val="28"/>
        </w:rPr>
        <w:t>;</w:t>
      </w:r>
    </w:p>
    <w:p w14:paraId="4DDF52BB" w14:textId="78817D2A" w:rsidR="00C01723" w:rsidRDefault="00C01723" w:rsidP="0075661B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- общеобразовательным программам среднего общего</w:t>
      </w:r>
      <w:r w:rsidR="00F26144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образования в художественных лицеях</w:t>
      </w:r>
      <w:r w:rsidR="0075661B">
        <w:rPr>
          <w:rFonts w:ascii="Times New Roman" w:hAnsi="Times New Roman" w:cs="Times New Roman"/>
          <w:sz w:val="28"/>
          <w:szCs w:val="28"/>
        </w:rPr>
        <w:t>.</w:t>
      </w:r>
    </w:p>
    <w:p w14:paraId="66DC1BDD" w14:textId="068F641D" w:rsidR="001C1FE9" w:rsidRDefault="001C1FE9" w:rsidP="0075661B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среднего профессионального образования в области изобразительного искусства.</w:t>
      </w:r>
    </w:p>
    <w:p w14:paraId="460066E7" w14:textId="77777777" w:rsidR="001C1FE9" w:rsidRDefault="001C1FE9" w:rsidP="0075661B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D342B" w14:textId="4CD72433" w:rsidR="001C1FE9" w:rsidRPr="001D6E47" w:rsidRDefault="00982C6E" w:rsidP="001D6E47">
      <w:pPr>
        <w:spacing w:line="276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4DA">
        <w:rPr>
          <w:rFonts w:ascii="Times New Roman" w:hAnsi="Times New Roman" w:cs="Times New Roman"/>
          <w:bCs/>
          <w:sz w:val="28"/>
          <w:szCs w:val="28"/>
        </w:rPr>
        <w:t>Юным художникам предстоит создать композиции на тему произведений русских писателей Х</w:t>
      </w:r>
      <w:r w:rsidRPr="006704D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704DA">
        <w:rPr>
          <w:rFonts w:ascii="Times New Roman" w:hAnsi="Times New Roman" w:cs="Times New Roman"/>
          <w:bCs/>
          <w:sz w:val="28"/>
          <w:szCs w:val="28"/>
        </w:rPr>
        <w:t>Х века – Ф.М.</w:t>
      </w:r>
      <w:r w:rsidR="00C55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4DA">
        <w:rPr>
          <w:rFonts w:ascii="Times New Roman" w:hAnsi="Times New Roman" w:cs="Times New Roman"/>
          <w:bCs/>
          <w:sz w:val="28"/>
          <w:szCs w:val="28"/>
        </w:rPr>
        <w:t xml:space="preserve">Достоевского и его современников. </w:t>
      </w:r>
    </w:p>
    <w:p w14:paraId="2D3F5463" w14:textId="73728057" w:rsidR="00F24A41" w:rsidRPr="0020240E" w:rsidRDefault="00F24A41" w:rsidP="00F24A41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0240E">
        <w:rPr>
          <w:rFonts w:ascii="Times New Roman" w:hAnsi="Times New Roman" w:cs="Times New Roman"/>
          <w:sz w:val="28"/>
          <w:szCs w:val="28"/>
        </w:rPr>
        <w:t>. Конкурс пройдет в 2 номинациях:</w:t>
      </w:r>
    </w:p>
    <w:p w14:paraId="719514C8" w14:textId="12D6C765" w:rsidR="00F24A41" w:rsidRPr="008621D8" w:rsidRDefault="00347302" w:rsidP="00F24A41">
      <w:pPr>
        <w:spacing w:line="276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6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Живопись и </w:t>
      </w:r>
      <w:r w:rsidR="00F24A41" w:rsidRPr="008621D8">
        <w:rPr>
          <w:rFonts w:ascii="Times New Roman" w:hAnsi="Times New Roman" w:cs="Times New Roman"/>
          <w:color w:val="000000" w:themeColor="text1"/>
          <w:sz w:val="28"/>
          <w:szCs w:val="28"/>
        </w:rPr>
        <w:t>графика</w:t>
      </w:r>
    </w:p>
    <w:p w14:paraId="7F4B2D0C" w14:textId="380274C4" w:rsidR="00F24A41" w:rsidRPr="008621D8" w:rsidRDefault="00347302" w:rsidP="00F24A41">
      <w:pPr>
        <w:spacing w:line="276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62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A41" w:rsidRPr="008621D8">
        <w:rPr>
          <w:rFonts w:ascii="Times New Roman" w:hAnsi="Times New Roman" w:cs="Times New Roman"/>
          <w:color w:val="000000" w:themeColor="text1"/>
          <w:sz w:val="28"/>
          <w:szCs w:val="28"/>
        </w:rPr>
        <w:t>Скульптура</w:t>
      </w:r>
    </w:p>
    <w:p w14:paraId="4FEEB7AD" w14:textId="367337D6" w:rsidR="00A5336F" w:rsidRDefault="004B4DAD" w:rsidP="009927E7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A5336F">
        <w:rPr>
          <w:rFonts w:ascii="Times New Roman" w:hAnsi="Times New Roman"/>
          <w:b/>
          <w:bCs/>
          <w:sz w:val="28"/>
          <w:szCs w:val="28"/>
        </w:rPr>
        <w:t xml:space="preserve"> Сроки и этапы Конкурса</w:t>
      </w:r>
    </w:p>
    <w:p w14:paraId="14094F67" w14:textId="77777777" w:rsidR="00A5336F" w:rsidRDefault="00A5336F" w:rsidP="00A533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37D6F1" w14:textId="3E8A2121" w:rsidR="00A5336F" w:rsidRDefault="00E01FA9" w:rsidP="00A53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EB6664">
        <w:rPr>
          <w:rFonts w:ascii="Times New Roman" w:hAnsi="Times New Roman"/>
          <w:bCs/>
          <w:sz w:val="28"/>
          <w:szCs w:val="28"/>
        </w:rPr>
        <w:t>Конкурс проводится в два тура:</w:t>
      </w:r>
    </w:p>
    <w:p w14:paraId="55B5312A" w14:textId="77777777" w:rsidR="00DB5296" w:rsidRDefault="00DB5296" w:rsidP="00A53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D3DC20E" w14:textId="402DECAE" w:rsidR="00A5336F" w:rsidRPr="00DB5296" w:rsidRDefault="00A85DAA" w:rsidP="00A53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Отборочный: с 20</w:t>
      </w:r>
      <w:r w:rsidR="00A67AF8">
        <w:rPr>
          <w:rFonts w:ascii="Times New Roman" w:hAnsi="Times New Roman"/>
          <w:bCs/>
          <w:sz w:val="28"/>
          <w:szCs w:val="28"/>
        </w:rPr>
        <w:t>.05.2021 до 15.10</w:t>
      </w:r>
      <w:r w:rsidR="00EB6664" w:rsidRPr="00DB5296">
        <w:rPr>
          <w:rFonts w:ascii="Times New Roman" w:hAnsi="Times New Roman"/>
          <w:bCs/>
          <w:sz w:val="28"/>
          <w:szCs w:val="28"/>
        </w:rPr>
        <w:t>.</w:t>
      </w:r>
      <w:r w:rsidR="00A5336F" w:rsidRPr="00DB5296">
        <w:rPr>
          <w:rFonts w:ascii="Times New Roman" w:hAnsi="Times New Roman"/>
          <w:bCs/>
          <w:sz w:val="28"/>
          <w:szCs w:val="28"/>
        </w:rPr>
        <w:t xml:space="preserve">2021 г. </w:t>
      </w:r>
    </w:p>
    <w:p w14:paraId="354A5925" w14:textId="412933F2" w:rsidR="00A5336F" w:rsidRDefault="001D6E47" w:rsidP="00A53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Финальный</w:t>
      </w:r>
      <w:r w:rsidR="00A5336F" w:rsidRPr="00DB5296">
        <w:rPr>
          <w:rFonts w:ascii="Times New Roman" w:hAnsi="Times New Roman"/>
          <w:bCs/>
          <w:sz w:val="28"/>
          <w:szCs w:val="28"/>
        </w:rPr>
        <w:t>:</w:t>
      </w:r>
      <w:r w:rsidR="006F13C1" w:rsidRPr="00DB5296">
        <w:rPr>
          <w:rFonts w:ascii="Times New Roman" w:hAnsi="Times New Roman"/>
          <w:bCs/>
          <w:sz w:val="28"/>
          <w:szCs w:val="28"/>
        </w:rPr>
        <w:t xml:space="preserve"> </w:t>
      </w:r>
      <w:r w:rsidR="00EB6664" w:rsidRPr="00DB5296">
        <w:rPr>
          <w:rFonts w:ascii="Times New Roman" w:hAnsi="Times New Roman"/>
          <w:bCs/>
          <w:sz w:val="28"/>
          <w:szCs w:val="28"/>
        </w:rPr>
        <w:t>с 01.11.</w:t>
      </w:r>
      <w:r w:rsidR="006F13C1" w:rsidRPr="00DB5296">
        <w:rPr>
          <w:rFonts w:ascii="Times New Roman" w:hAnsi="Times New Roman"/>
          <w:bCs/>
          <w:sz w:val="28"/>
          <w:szCs w:val="28"/>
        </w:rPr>
        <w:t>2021 г.</w:t>
      </w:r>
      <w:r w:rsidR="00EB6664" w:rsidRPr="00DB5296">
        <w:rPr>
          <w:rFonts w:ascii="Times New Roman" w:hAnsi="Times New Roman"/>
          <w:bCs/>
          <w:sz w:val="28"/>
          <w:szCs w:val="28"/>
        </w:rPr>
        <w:t xml:space="preserve"> до 04.11.2021г</w:t>
      </w:r>
    </w:p>
    <w:p w14:paraId="4DDF52BD" w14:textId="7BC5D7E4" w:rsidR="00C01723" w:rsidRPr="00992F46" w:rsidRDefault="00126A60" w:rsidP="009927E7">
      <w:pPr>
        <w:spacing w:before="240" w:line="276" w:lineRule="auto"/>
        <w:ind w:right="13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C01723" w:rsidRPr="00992F4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проведения конкурса</w:t>
      </w:r>
    </w:p>
    <w:p w14:paraId="4DDF52BF" w14:textId="6B9E66DE" w:rsidR="00C01723" w:rsidRDefault="00775915" w:rsidP="001C47B7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7B7">
        <w:rPr>
          <w:rFonts w:ascii="Times New Roman" w:hAnsi="Times New Roman" w:cs="Times New Roman"/>
          <w:sz w:val="28"/>
          <w:szCs w:val="28"/>
        </w:rPr>
        <w:t>.1.</w:t>
      </w:r>
      <w:r w:rsidR="003B2512" w:rsidRPr="0020240E">
        <w:rPr>
          <w:rFonts w:ascii="Times New Roman" w:hAnsi="Times New Roman" w:cs="Times New Roman"/>
          <w:sz w:val="28"/>
          <w:szCs w:val="28"/>
        </w:rPr>
        <w:t xml:space="preserve"> Отборочный </w:t>
      </w:r>
      <w:r w:rsidR="00EB6664">
        <w:rPr>
          <w:rFonts w:ascii="Times New Roman" w:hAnsi="Times New Roman" w:cs="Times New Roman"/>
          <w:sz w:val="28"/>
          <w:szCs w:val="28"/>
        </w:rPr>
        <w:t xml:space="preserve">тур </w:t>
      </w:r>
      <w:r w:rsidR="00C01723" w:rsidRPr="0020240E">
        <w:rPr>
          <w:rFonts w:ascii="Times New Roman" w:hAnsi="Times New Roman" w:cs="Times New Roman"/>
          <w:sz w:val="28"/>
          <w:szCs w:val="28"/>
        </w:rPr>
        <w:t>Конкурса проводится</w:t>
      </w:r>
      <w:r w:rsidR="00520AD5" w:rsidRPr="00520AD5">
        <w:t xml:space="preserve"> </w:t>
      </w:r>
      <w:r w:rsidR="00A67AF8">
        <w:rPr>
          <w:rFonts w:ascii="Times New Roman" w:hAnsi="Times New Roman" w:cs="Times New Roman"/>
          <w:sz w:val="28"/>
          <w:szCs w:val="28"/>
        </w:rPr>
        <w:t>с 01.05.2021 до 15.10</w:t>
      </w:r>
      <w:r w:rsidR="00520AD5" w:rsidRPr="00520AD5">
        <w:rPr>
          <w:rFonts w:ascii="Times New Roman" w:hAnsi="Times New Roman" w:cs="Times New Roman"/>
          <w:sz w:val="28"/>
          <w:szCs w:val="28"/>
        </w:rPr>
        <w:t xml:space="preserve">.2021 г. </w:t>
      </w:r>
      <w:r w:rsidR="00520A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DC8F2" w14:textId="77777777" w:rsidR="00160E65" w:rsidRDefault="00C9773E" w:rsidP="00D81CBC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Pr="004D0F99">
        <w:rPr>
          <w:sz w:val="28"/>
          <w:szCs w:val="28"/>
        </w:rPr>
        <w:t xml:space="preserve"> </w:t>
      </w:r>
      <w:r w:rsidR="00520AD5">
        <w:rPr>
          <w:sz w:val="28"/>
          <w:szCs w:val="28"/>
        </w:rPr>
        <w:t>отборочном</w:t>
      </w:r>
      <w:r w:rsidR="00A67AF8">
        <w:rPr>
          <w:sz w:val="28"/>
          <w:szCs w:val="28"/>
        </w:rPr>
        <w:t xml:space="preserve"> </w:t>
      </w:r>
      <w:r w:rsidRPr="004D0F99">
        <w:rPr>
          <w:sz w:val="28"/>
          <w:szCs w:val="28"/>
        </w:rPr>
        <w:t xml:space="preserve">туре Конкурса </w:t>
      </w:r>
      <w:r>
        <w:rPr>
          <w:sz w:val="28"/>
          <w:szCs w:val="28"/>
        </w:rPr>
        <w:t>конкурсант</w:t>
      </w:r>
      <w:r w:rsidR="00137AE9">
        <w:rPr>
          <w:sz w:val="28"/>
          <w:szCs w:val="28"/>
        </w:rPr>
        <w:t>ам</w:t>
      </w:r>
      <w:r w:rsidRPr="004D0F99">
        <w:rPr>
          <w:sz w:val="28"/>
          <w:szCs w:val="28"/>
        </w:rPr>
        <w:t xml:space="preserve"> </w:t>
      </w:r>
      <w:r w:rsidR="00EB6664" w:rsidRPr="00EB6664">
        <w:rPr>
          <w:sz w:val="28"/>
          <w:szCs w:val="28"/>
        </w:rPr>
        <w:t>с 20.05.2021</w:t>
      </w:r>
      <w:r w:rsidR="00EB666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до </w:t>
      </w:r>
      <w:r w:rsidR="00A67AF8">
        <w:rPr>
          <w:sz w:val="28"/>
          <w:szCs w:val="28"/>
        </w:rPr>
        <w:t>15.10</w:t>
      </w:r>
      <w:r w:rsidR="00EB6664" w:rsidRPr="00EB6664">
        <w:rPr>
          <w:sz w:val="28"/>
          <w:szCs w:val="28"/>
        </w:rPr>
        <w:t>.</w:t>
      </w:r>
      <w:r w:rsidRPr="004D0F9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7AE9">
        <w:rPr>
          <w:sz w:val="28"/>
          <w:szCs w:val="28"/>
        </w:rPr>
        <w:t>1</w:t>
      </w:r>
      <w:r w:rsidRPr="004D0F99">
        <w:rPr>
          <w:sz w:val="28"/>
          <w:szCs w:val="28"/>
        </w:rPr>
        <w:t xml:space="preserve"> г. </w:t>
      </w:r>
      <w:proofErr w:type="gramStart"/>
      <w:r w:rsidRPr="00160E65">
        <w:rPr>
          <w:b/>
          <w:sz w:val="28"/>
          <w:szCs w:val="28"/>
        </w:rPr>
        <w:t xml:space="preserve">необходимо </w:t>
      </w:r>
      <w:r w:rsidR="00160E65" w:rsidRPr="00160E65">
        <w:rPr>
          <w:b/>
          <w:sz w:val="28"/>
          <w:szCs w:val="28"/>
        </w:rPr>
        <w:t>:</w:t>
      </w:r>
      <w:proofErr w:type="gramEnd"/>
    </w:p>
    <w:p w14:paraId="45F5523F" w14:textId="60D0EF75" w:rsidR="00160E65" w:rsidRDefault="00C01723" w:rsidP="00160E65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электро</w:t>
      </w:r>
      <w:r w:rsidR="003B2512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форму заявки</w:t>
      </w:r>
      <w:r w:rsidR="00827186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A26B4D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«СПГАХЛ им. Б.В.</w:t>
      </w:r>
      <w:r w:rsidR="00775915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4D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Иогансона» </w:t>
      </w:r>
      <w:r w:rsidR="003B2512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</w:t>
      </w:r>
      <w:r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160E65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сайта Лицея по адресу: </w:t>
      </w:r>
      <w:hyperlink r:id="rId9" w:history="1">
        <w:r w:rsidR="00160E65" w:rsidRPr="004F19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https://artlitsei.com/artliczej-peterburg/atliczej-peterburg-dostoevskiy/</w:t>
        </w:r>
      </w:hyperlink>
      <w:r w:rsid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загрузив в нее, в том числе,  </w:t>
      </w:r>
      <w:r w:rsid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ЗАПОЛНЕННЫЙ БЛАНК ЗАЯВКИ, содержащий </w:t>
      </w:r>
      <w:r w:rsidR="00160E65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данных. </w:t>
      </w:r>
      <w:r w:rsid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r w:rsidR="00160E65" w:rsidRPr="0016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можно скачать в официальной группе конкурса по адресу </w:t>
      </w:r>
      <w:hyperlink r:id="rId10" w:history="1">
        <w:r w:rsidR="00277919" w:rsidRPr="004F19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https://vk.com/konkurs_peterburg</w:t>
        </w:r>
      </w:hyperlink>
      <w:r w:rsid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E5D5A80" w14:textId="4DAB1EE9" w:rsidR="00277919" w:rsidRDefault="00277919" w:rsidP="00277919">
      <w:pPr>
        <w:pStyle w:val="a8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фото/скан </w:t>
      </w:r>
      <w:r w:rsidRPr="0027791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сопроводительного письма</w:t>
      </w:r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/рекомендации от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образовательная организация рекомендует на конкурс нескольких участников, это можно оформить одним сопроводительным письмом, это письмо </w:t>
      </w:r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 загружаться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каждому из рекомендованных участников, упомянутых в письме)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E1F2E" w14:textId="33CE6E76" w:rsidR="00277919" w:rsidRPr="00160E65" w:rsidRDefault="00277919" w:rsidP="00277919">
      <w:pPr>
        <w:pStyle w:val="a8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загрузке документов в электронную форму заявки желательно </w:t>
      </w:r>
      <w:proofErr w:type="gramStart"/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 их</w:t>
      </w:r>
      <w:proofErr w:type="gramEnd"/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В ВИДЕ ССЫЛОК на файлы, загруженные на </w:t>
      </w:r>
      <w:proofErr w:type="spellStart"/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яндекс.диск</w:t>
      </w:r>
      <w:proofErr w:type="spellEnd"/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(disk.yandex.ru) или в облачное хранилище </w:t>
      </w:r>
      <w:proofErr w:type="spellStart"/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облако.мэйл.ру</w:t>
      </w:r>
      <w:proofErr w:type="spellEnd"/>
      <w:r w:rsidRPr="002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(cloud.mail.ru).</w:t>
      </w:r>
    </w:p>
    <w:p w14:paraId="56BE63C4" w14:textId="33D88C31" w:rsidR="00160E65" w:rsidRDefault="00160E65" w:rsidP="00160E65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0E65">
        <w:rPr>
          <w:sz w:val="28"/>
          <w:szCs w:val="28"/>
        </w:rPr>
        <w:t xml:space="preserve">загрузить </w:t>
      </w:r>
      <w:r w:rsidR="00277919">
        <w:rPr>
          <w:sz w:val="28"/>
          <w:szCs w:val="28"/>
        </w:rPr>
        <w:t xml:space="preserve">ФОТО РАБОТ </w:t>
      </w:r>
      <w:r w:rsidRPr="00160E65">
        <w:rPr>
          <w:sz w:val="28"/>
          <w:szCs w:val="28"/>
        </w:rPr>
        <w:t>в галерею Конкурса, расположенную на странице сайта Лицея по адресу: https://artlitsei.com/artliczej-peterburg/atliczej-peterburg-dostoevskiy/</w:t>
      </w:r>
    </w:p>
    <w:p w14:paraId="3E60E90C" w14:textId="26D9486E" w:rsidR="00A67AF8" w:rsidRDefault="00A67AF8" w:rsidP="00D81CBC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78BC59FB" w14:textId="6879D4AF" w:rsidR="00A67AF8" w:rsidRPr="00A67AF8" w:rsidRDefault="00A67AF8" w:rsidP="00277919">
      <w:pPr>
        <w:pStyle w:val="af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b/>
          <w:sz w:val="28"/>
          <w:szCs w:val="28"/>
        </w:rPr>
      </w:pPr>
      <w:r w:rsidRPr="00A67AF8">
        <w:rPr>
          <w:b/>
          <w:sz w:val="28"/>
          <w:szCs w:val="28"/>
        </w:rPr>
        <w:t>Работы в галерею загружаются в формате JPEG</w:t>
      </w:r>
    </w:p>
    <w:p w14:paraId="313BCBAE" w14:textId="4A7F4EAB" w:rsidR="00B06B6E" w:rsidRDefault="0089620D" w:rsidP="00277919">
      <w:pPr>
        <w:spacing w:line="276" w:lineRule="auto"/>
        <w:ind w:left="993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01723" w:rsidRPr="0020240E">
        <w:rPr>
          <w:rFonts w:ascii="Times New Roman" w:hAnsi="Times New Roman" w:cs="Times New Roman"/>
          <w:sz w:val="28"/>
          <w:szCs w:val="28"/>
        </w:rPr>
        <w:t>будет предоставить (загрузить в галерею</w:t>
      </w:r>
      <w:r w:rsidR="00D1615E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конкурса) фото 3 работ, выполненных участником за последний год</w:t>
      </w:r>
      <w:r w:rsidR="00F16D53" w:rsidRPr="0020240E">
        <w:rPr>
          <w:rFonts w:ascii="Times New Roman" w:hAnsi="Times New Roman" w:cs="Times New Roman"/>
          <w:sz w:val="28"/>
          <w:szCs w:val="28"/>
        </w:rPr>
        <w:t xml:space="preserve"> (одна из работ – по теме конкурса, две другие – на любую свободную тему</w:t>
      </w:r>
      <w:r w:rsidR="00160E65">
        <w:rPr>
          <w:rFonts w:ascii="Times New Roman" w:hAnsi="Times New Roman" w:cs="Times New Roman"/>
          <w:sz w:val="28"/>
          <w:szCs w:val="28"/>
        </w:rPr>
        <w:t>).</w:t>
      </w:r>
      <w:r w:rsidR="00D16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28AC6" w14:textId="15ADCF49" w:rsidR="00A67AF8" w:rsidRPr="00A67AF8" w:rsidRDefault="00A67AF8" w:rsidP="003A1B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DF52CE" w14:textId="48AA3EF3" w:rsidR="00C01723" w:rsidRPr="0020240E" w:rsidRDefault="00C36B18" w:rsidP="005A2189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A2189">
        <w:rPr>
          <w:rFonts w:ascii="Times New Roman" w:hAnsi="Times New Roman" w:cs="Times New Roman"/>
          <w:sz w:val="28"/>
          <w:szCs w:val="28"/>
        </w:rPr>
        <w:t>.</w:t>
      </w:r>
      <w:r w:rsidR="00981A25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Перечень сопро</w:t>
      </w:r>
      <w:r w:rsidR="00F16D53" w:rsidRPr="0020240E">
        <w:rPr>
          <w:rFonts w:ascii="Times New Roman" w:hAnsi="Times New Roman" w:cs="Times New Roman"/>
          <w:sz w:val="28"/>
          <w:szCs w:val="28"/>
        </w:rPr>
        <w:t>водительных документов к заявке</w:t>
      </w:r>
      <w:r w:rsidR="00C01723" w:rsidRPr="0020240E">
        <w:rPr>
          <w:rFonts w:ascii="Times New Roman" w:hAnsi="Times New Roman" w:cs="Times New Roman"/>
          <w:sz w:val="28"/>
          <w:szCs w:val="28"/>
        </w:rPr>
        <w:t>:</w:t>
      </w:r>
    </w:p>
    <w:p w14:paraId="4DDF52D0" w14:textId="37B82698" w:rsidR="00C01723" w:rsidRPr="0020240E" w:rsidRDefault="00C36B18" w:rsidP="005A2189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6E2C37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Сопроводительное письмо в адрес Организатора Конкурса от</w:t>
      </w:r>
      <w:r w:rsidR="00AC56B5" w:rsidRPr="0020240E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образовательного учреждения. Сопроводительное письмо от</w:t>
      </w:r>
      <w:r w:rsidR="006C6790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образовательного учреждения составляется в свободной форме. В нем</w:t>
      </w:r>
      <w:r w:rsidR="00AC56B5" w:rsidRPr="0020240E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должно быть указано, что образовательное учреждение направляет</w:t>
      </w:r>
      <w:r w:rsidR="00AC56B5" w:rsidRPr="0020240E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учеников (ФИО учеников) для участия </w:t>
      </w:r>
      <w:r w:rsidR="0055198A" w:rsidRPr="0020240E">
        <w:rPr>
          <w:rFonts w:ascii="Times New Roman" w:hAnsi="Times New Roman" w:cs="Times New Roman"/>
          <w:sz w:val="28"/>
          <w:szCs w:val="28"/>
        </w:rPr>
        <w:t>в данном конкурсе, указано контактное лицо из числа сотрудников образовательного учреждения, ответственное за организацию участия в Конкурсе, контактные данные учреждения.</w:t>
      </w:r>
    </w:p>
    <w:p w14:paraId="4DDF52D3" w14:textId="14734EEA" w:rsidR="00C01723" w:rsidRPr="0020240E" w:rsidRDefault="00C01723" w:rsidP="00286C3C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Преподавателям, подготовившим ученика, вошедшего в число</w:t>
      </w:r>
      <w:r w:rsidR="0070375A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частников очного тура, будут направлены соответствующие</w:t>
      </w:r>
      <w:r w:rsidR="0070375A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14:paraId="4DDF52D5" w14:textId="40A795FB" w:rsidR="00C01723" w:rsidRPr="006C6790" w:rsidRDefault="00C01723" w:rsidP="00964BFD">
      <w:pPr>
        <w:spacing w:line="276" w:lineRule="auto"/>
        <w:ind w:right="13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79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электронную заявку, подобрав комплект документов и</w:t>
      </w:r>
      <w:r w:rsidR="0070375A" w:rsidRPr="006C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790">
        <w:rPr>
          <w:rFonts w:ascii="Times New Roman" w:hAnsi="Times New Roman" w:cs="Times New Roman"/>
          <w:color w:val="000000" w:themeColor="text1"/>
          <w:sz w:val="28"/>
          <w:szCs w:val="28"/>
        </w:rPr>
        <w:t>сфотографировав работы, родители конкурсанта могут самостоятельно.</w:t>
      </w:r>
    </w:p>
    <w:p w14:paraId="4DDF52D6" w14:textId="6520D5D5" w:rsidR="00C01723" w:rsidRPr="0020240E" w:rsidRDefault="006E2C37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C01723" w:rsidRPr="0020240E">
        <w:rPr>
          <w:rFonts w:ascii="Times New Roman" w:hAnsi="Times New Roman" w:cs="Times New Roman"/>
          <w:sz w:val="28"/>
          <w:szCs w:val="28"/>
        </w:rPr>
        <w:t>Копия свидетельства о рождении/па</w:t>
      </w:r>
      <w:r w:rsidR="00235A30" w:rsidRPr="0020240E">
        <w:rPr>
          <w:rFonts w:ascii="Times New Roman" w:hAnsi="Times New Roman" w:cs="Times New Roman"/>
          <w:sz w:val="28"/>
          <w:szCs w:val="28"/>
        </w:rPr>
        <w:t xml:space="preserve">спорта участника (в формате </w:t>
      </w:r>
      <w:r w:rsidR="00C01723" w:rsidRPr="0020240E">
        <w:rPr>
          <w:rFonts w:ascii="Times New Roman" w:hAnsi="Times New Roman" w:cs="Times New Roman"/>
          <w:sz w:val="28"/>
          <w:szCs w:val="28"/>
        </w:rPr>
        <w:t>.PDF);</w:t>
      </w:r>
    </w:p>
    <w:p w14:paraId="4DDF52DB" w14:textId="7AD78F8F" w:rsidR="00C01723" w:rsidRPr="0020240E" w:rsidRDefault="006E2C37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277919">
        <w:rPr>
          <w:rFonts w:ascii="Times New Roman" w:hAnsi="Times New Roman" w:cs="Times New Roman"/>
          <w:sz w:val="28"/>
          <w:szCs w:val="28"/>
        </w:rPr>
        <w:t>Заполненный бланк ЗАЯВКИ,</w:t>
      </w:r>
      <w:r w:rsidR="00277919" w:rsidRPr="00277919">
        <w:rPr>
          <w:rFonts w:ascii="Times New Roman" w:hAnsi="Times New Roman" w:cs="Times New Roman"/>
          <w:sz w:val="28"/>
          <w:szCs w:val="28"/>
        </w:rPr>
        <w:t xml:space="preserve"> содержащий согласие на обработку персональных данных. (бланк можно скачать в официальной группе конкурса по адресу https://vk.com/konkurs_peterburg)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 с</w:t>
      </w:r>
      <w:r w:rsidR="00286C3C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учетом требований законодательства Российской Федерации (в</w:t>
      </w:r>
      <w:r w:rsidR="00286C3C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отсканированном виде в формате .PDF от участника или его законного</w:t>
      </w:r>
      <w:r w:rsidR="00286C3C">
        <w:rPr>
          <w:rFonts w:ascii="Times New Roman" w:hAnsi="Times New Roman" w:cs="Times New Roman"/>
          <w:sz w:val="28"/>
          <w:szCs w:val="28"/>
        </w:rPr>
        <w:t xml:space="preserve"> </w:t>
      </w:r>
      <w:r w:rsidR="00277919">
        <w:rPr>
          <w:rFonts w:ascii="Times New Roman" w:hAnsi="Times New Roman" w:cs="Times New Roman"/>
          <w:sz w:val="28"/>
          <w:szCs w:val="28"/>
        </w:rPr>
        <w:t>представителя.</w:t>
      </w:r>
    </w:p>
    <w:p w14:paraId="4DDF52DC" w14:textId="60B28A3D" w:rsidR="00C01723" w:rsidRDefault="006E2C37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="00F03A0A" w:rsidRPr="0020240E">
        <w:rPr>
          <w:rFonts w:ascii="Times New Roman" w:hAnsi="Times New Roman" w:cs="Times New Roman"/>
          <w:sz w:val="28"/>
          <w:szCs w:val="28"/>
        </w:rPr>
        <w:t>Ф</w:t>
      </w:r>
      <w:r w:rsidR="00C01723" w:rsidRPr="0020240E">
        <w:rPr>
          <w:rFonts w:ascii="Times New Roman" w:hAnsi="Times New Roman" w:cs="Times New Roman"/>
          <w:sz w:val="28"/>
          <w:szCs w:val="28"/>
        </w:rPr>
        <w:t>ото</w:t>
      </w:r>
      <w:r w:rsidR="00730E20">
        <w:rPr>
          <w:rFonts w:ascii="Times New Roman" w:hAnsi="Times New Roman" w:cs="Times New Roman"/>
          <w:sz w:val="28"/>
          <w:szCs w:val="28"/>
        </w:rPr>
        <w:t>графии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 работ, выполненных участн</w:t>
      </w:r>
      <w:r w:rsidR="00235A30" w:rsidRPr="0020240E">
        <w:rPr>
          <w:rFonts w:ascii="Times New Roman" w:hAnsi="Times New Roman" w:cs="Times New Roman"/>
          <w:sz w:val="28"/>
          <w:szCs w:val="28"/>
        </w:rPr>
        <w:t>иком за последний год (</w:t>
      </w:r>
      <w:r w:rsidR="00C01723" w:rsidRPr="0020240E">
        <w:rPr>
          <w:rFonts w:ascii="Times New Roman" w:hAnsi="Times New Roman" w:cs="Times New Roman"/>
          <w:sz w:val="28"/>
          <w:szCs w:val="28"/>
        </w:rPr>
        <w:t>3 работ</w:t>
      </w:r>
      <w:r w:rsidR="00277919">
        <w:rPr>
          <w:rFonts w:ascii="Times New Roman" w:hAnsi="Times New Roman" w:cs="Times New Roman"/>
          <w:sz w:val="28"/>
          <w:szCs w:val="28"/>
        </w:rPr>
        <w:t>ы</w:t>
      </w:r>
      <w:r w:rsidR="00C0462B">
        <w:rPr>
          <w:rFonts w:ascii="Times New Roman" w:hAnsi="Times New Roman" w:cs="Times New Roman"/>
          <w:sz w:val="28"/>
          <w:szCs w:val="28"/>
        </w:rPr>
        <w:t>)</w:t>
      </w:r>
      <w:r w:rsidR="004E50B2">
        <w:rPr>
          <w:rFonts w:ascii="Times New Roman" w:hAnsi="Times New Roman" w:cs="Times New Roman"/>
          <w:sz w:val="28"/>
          <w:szCs w:val="28"/>
        </w:rPr>
        <w:t>.</w:t>
      </w:r>
    </w:p>
    <w:p w14:paraId="4DDF52E1" w14:textId="0A1BB4FE" w:rsidR="00C01723" w:rsidRDefault="00C01723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lastRenderedPageBreak/>
        <w:t>Сведения и документы на участников Конкурса должны предоставляться</w:t>
      </w:r>
      <w:r w:rsidR="00060EFF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Федерации, в том</w:t>
      </w:r>
      <w:r w:rsidR="00060EFF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числе Федерального закона от 27.07.2006 № 152-ФЗ «О персональных</w:t>
      </w:r>
      <w:r w:rsidR="00060EFF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данных».</w:t>
      </w:r>
    </w:p>
    <w:p w14:paraId="0BBC02E0" w14:textId="59E873A9" w:rsidR="008565FE" w:rsidRDefault="006E2C37" w:rsidP="008565FE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565FE">
        <w:rPr>
          <w:rFonts w:ascii="Times New Roman" w:hAnsi="Times New Roman" w:cs="Times New Roman"/>
          <w:sz w:val="28"/>
          <w:szCs w:val="28"/>
        </w:rPr>
        <w:t>О</w:t>
      </w:r>
      <w:r w:rsidR="008565FE" w:rsidRPr="0020240E">
        <w:rPr>
          <w:rFonts w:ascii="Times New Roman" w:hAnsi="Times New Roman" w:cs="Times New Roman"/>
          <w:sz w:val="28"/>
          <w:szCs w:val="28"/>
        </w:rPr>
        <w:t xml:space="preserve">тбор участников </w:t>
      </w:r>
      <w:r w:rsidR="00C0462B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8565FE" w:rsidRPr="0020240E">
        <w:rPr>
          <w:rFonts w:ascii="Times New Roman" w:hAnsi="Times New Roman" w:cs="Times New Roman"/>
          <w:sz w:val="28"/>
          <w:szCs w:val="28"/>
        </w:rPr>
        <w:t xml:space="preserve">тура Конкурса осуществляется экспертным Советом, назначаемым организатором Конкурса. </w:t>
      </w:r>
    </w:p>
    <w:p w14:paraId="092F9468" w14:textId="0F8E0A45" w:rsidR="003968AB" w:rsidRDefault="00D8496C" w:rsidP="008565FE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11150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11150" w:rsidRPr="00811150">
        <w:rPr>
          <w:rFonts w:ascii="Times New Roman" w:hAnsi="Times New Roman" w:cs="Times New Roman"/>
          <w:b/>
          <w:sz w:val="28"/>
          <w:szCs w:val="28"/>
        </w:rPr>
        <w:t>в срок до 20</w:t>
      </w:r>
      <w:r w:rsidR="00134B98" w:rsidRPr="00811150">
        <w:rPr>
          <w:rFonts w:ascii="Times New Roman" w:hAnsi="Times New Roman" w:cs="Times New Roman"/>
          <w:b/>
          <w:sz w:val="28"/>
          <w:szCs w:val="28"/>
        </w:rPr>
        <w:t>.10.</w:t>
      </w:r>
      <w:r w:rsidR="003968AB" w:rsidRPr="00811150">
        <w:rPr>
          <w:rFonts w:ascii="Times New Roman" w:hAnsi="Times New Roman" w:cs="Times New Roman"/>
          <w:b/>
          <w:sz w:val="28"/>
          <w:szCs w:val="28"/>
        </w:rPr>
        <w:t>2021</w:t>
      </w:r>
      <w:r w:rsidR="003968AB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r w:rsidR="003968AB" w:rsidRPr="00A26B4D">
        <w:rPr>
          <w:rFonts w:ascii="Times New Roman" w:hAnsi="Times New Roman" w:cs="Times New Roman"/>
          <w:sz w:val="28"/>
          <w:szCs w:val="28"/>
        </w:rPr>
        <w:t>СПГАХЛ им. Б.В.</w:t>
      </w:r>
      <w:r w:rsidR="003968AB">
        <w:rPr>
          <w:sz w:val="28"/>
          <w:szCs w:val="28"/>
        </w:rPr>
        <w:t xml:space="preserve"> </w:t>
      </w:r>
      <w:r w:rsidR="003968AB" w:rsidRPr="00A26B4D">
        <w:rPr>
          <w:rFonts w:ascii="Times New Roman" w:hAnsi="Times New Roman" w:cs="Times New Roman"/>
          <w:sz w:val="28"/>
          <w:szCs w:val="28"/>
        </w:rPr>
        <w:t>Иогансона»</w:t>
      </w:r>
      <w:r w:rsidR="003968AB">
        <w:rPr>
          <w:rFonts w:ascii="Times New Roman" w:hAnsi="Times New Roman" w:cs="Times New Roman"/>
          <w:sz w:val="28"/>
          <w:szCs w:val="28"/>
        </w:rPr>
        <w:t xml:space="preserve"> публикуют список </w:t>
      </w:r>
      <w:r w:rsidR="00316D83">
        <w:rPr>
          <w:rFonts w:ascii="Times New Roman" w:hAnsi="Times New Roman" w:cs="Times New Roman"/>
          <w:sz w:val="28"/>
          <w:szCs w:val="28"/>
        </w:rPr>
        <w:t xml:space="preserve">конкурсантов, </w:t>
      </w:r>
      <w:r w:rsidR="00907D4D">
        <w:rPr>
          <w:rFonts w:ascii="Times New Roman" w:hAnsi="Times New Roman" w:cs="Times New Roman"/>
          <w:sz w:val="28"/>
          <w:szCs w:val="28"/>
        </w:rPr>
        <w:t xml:space="preserve">приглашаемых к участию в </w:t>
      </w:r>
      <w:r w:rsidR="00811150">
        <w:rPr>
          <w:rFonts w:ascii="Times New Roman" w:hAnsi="Times New Roman" w:cs="Times New Roman"/>
          <w:sz w:val="28"/>
          <w:szCs w:val="28"/>
        </w:rPr>
        <w:t xml:space="preserve">финальном </w:t>
      </w:r>
      <w:r w:rsidR="00907D4D">
        <w:rPr>
          <w:rFonts w:ascii="Times New Roman" w:hAnsi="Times New Roman" w:cs="Times New Roman"/>
          <w:sz w:val="28"/>
          <w:szCs w:val="28"/>
        </w:rPr>
        <w:t>туре.</w:t>
      </w:r>
    </w:p>
    <w:p w14:paraId="39F6A4AB" w14:textId="5579ECBE" w:rsidR="001D6E47" w:rsidRDefault="001229D4" w:rsidP="001229D4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240E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1027DD" w:rsidRPr="001027DD">
        <w:rPr>
          <w:rFonts w:ascii="Times New Roman" w:hAnsi="Times New Roman" w:cs="Times New Roman"/>
          <w:sz w:val="28"/>
          <w:szCs w:val="28"/>
        </w:rPr>
        <w:t>Ввиду сохранении</w:t>
      </w:r>
      <w:proofErr w:type="gramEnd"/>
      <w:r w:rsidR="001027DD" w:rsidRPr="001027DD">
        <w:rPr>
          <w:rFonts w:ascii="Times New Roman" w:hAnsi="Times New Roman" w:cs="Times New Roman"/>
          <w:sz w:val="28"/>
          <w:szCs w:val="28"/>
        </w:rPr>
        <w:t xml:space="preserve"> угрозы распространения </w:t>
      </w:r>
      <w:proofErr w:type="spellStart"/>
      <w:r w:rsidR="001027DD" w:rsidRPr="001027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27DD" w:rsidRPr="001027D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027DD">
        <w:rPr>
          <w:rFonts w:ascii="Times New Roman" w:hAnsi="Times New Roman" w:cs="Times New Roman"/>
          <w:sz w:val="28"/>
          <w:szCs w:val="28"/>
        </w:rPr>
        <w:t>,</w:t>
      </w:r>
      <w:r w:rsidR="001027DD" w:rsidRPr="001027DD">
        <w:rPr>
          <w:rFonts w:ascii="Times New Roman" w:hAnsi="Times New Roman" w:cs="Times New Roman"/>
          <w:sz w:val="28"/>
          <w:szCs w:val="28"/>
        </w:rPr>
        <w:t xml:space="preserve"> </w:t>
      </w:r>
      <w:r w:rsidR="001027DD">
        <w:rPr>
          <w:rFonts w:ascii="Times New Roman" w:hAnsi="Times New Roman" w:cs="Times New Roman"/>
          <w:sz w:val="28"/>
          <w:szCs w:val="28"/>
        </w:rPr>
        <w:t>ф</w:t>
      </w:r>
      <w:r w:rsidR="001D6E47">
        <w:rPr>
          <w:rFonts w:ascii="Times New Roman" w:hAnsi="Times New Roman" w:cs="Times New Roman"/>
          <w:sz w:val="28"/>
          <w:szCs w:val="28"/>
        </w:rPr>
        <w:t xml:space="preserve">инальный </w:t>
      </w:r>
      <w:r w:rsidRPr="0020240E">
        <w:rPr>
          <w:rFonts w:ascii="Times New Roman" w:hAnsi="Times New Roman" w:cs="Times New Roman"/>
          <w:sz w:val="28"/>
          <w:szCs w:val="28"/>
        </w:rPr>
        <w:t xml:space="preserve">тур Конкурса пройдет </w:t>
      </w:r>
      <w:r w:rsidR="001D6E47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1D6E47" w:rsidRPr="001D6E47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1D6E47" w:rsidRPr="001D6E4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1D6E47" w:rsidRPr="001D6E47">
        <w:rPr>
          <w:rFonts w:ascii="Times New Roman" w:hAnsi="Times New Roman" w:cs="Times New Roman"/>
          <w:sz w:val="28"/>
          <w:szCs w:val="28"/>
        </w:rPr>
        <w:t>–конференции.</w:t>
      </w:r>
      <w:r w:rsidR="001D6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0B2A5" w14:textId="1941DF1C" w:rsidR="001D6E47" w:rsidRDefault="001D6E47" w:rsidP="001229D4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Участникам, прошедшим в финальный тур, на электронную почту, указанную при оформлении электронной заявки, перед началом финального тура будут </w:t>
      </w:r>
      <w:r w:rsidR="001027DD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 w:rsidR="001027D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1027DD">
        <w:rPr>
          <w:rFonts w:ascii="Times New Roman" w:hAnsi="Times New Roman" w:cs="Times New Roman"/>
          <w:sz w:val="28"/>
          <w:szCs w:val="28"/>
        </w:rPr>
        <w:t>–конференцию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7DD">
        <w:rPr>
          <w:rFonts w:ascii="Times New Roman" w:hAnsi="Times New Roman" w:cs="Times New Roman"/>
          <w:sz w:val="28"/>
          <w:szCs w:val="28"/>
        </w:rPr>
        <w:t xml:space="preserve">время ее начала, </w:t>
      </w:r>
      <w:r>
        <w:rPr>
          <w:rFonts w:ascii="Times New Roman" w:hAnsi="Times New Roman" w:cs="Times New Roman"/>
          <w:sz w:val="28"/>
          <w:szCs w:val="28"/>
        </w:rPr>
        <w:t>инструкции по подготовке</w:t>
      </w:r>
      <w:r w:rsidR="001027DD">
        <w:rPr>
          <w:rFonts w:ascii="Times New Roman" w:hAnsi="Times New Roman" w:cs="Times New Roman"/>
          <w:sz w:val="28"/>
          <w:szCs w:val="28"/>
        </w:rPr>
        <w:t xml:space="preserve"> рабочего места и участия в финальном туре. </w:t>
      </w:r>
    </w:p>
    <w:p w14:paraId="0F18E475" w14:textId="48BC90F7" w:rsidR="001027DD" w:rsidRDefault="001027DD" w:rsidP="001229D4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информационные материалы и объявления о ходе Конкурса будут публиковаться </w:t>
      </w:r>
      <w:r w:rsidR="003D25BC">
        <w:rPr>
          <w:rFonts w:ascii="Times New Roman" w:hAnsi="Times New Roman" w:cs="Times New Roman"/>
          <w:sz w:val="28"/>
          <w:szCs w:val="28"/>
        </w:rPr>
        <w:t xml:space="preserve">на странице Конкурса </w:t>
      </w:r>
      <w:hyperlink r:id="rId11" w:history="1">
        <w:r w:rsidR="003D25BC" w:rsidRPr="004F1946">
          <w:rPr>
            <w:rStyle w:val="a3"/>
            <w:rFonts w:ascii="Times New Roman" w:hAnsi="Times New Roman" w:cs="Times New Roman"/>
            <w:sz w:val="28"/>
            <w:szCs w:val="28"/>
          </w:rPr>
          <w:t>https://artlitsei.com/artliczej-peterburg/atliczej-peterburg-dostoevskiy/</w:t>
        </w:r>
      </w:hyperlink>
    </w:p>
    <w:p w14:paraId="7C7815C8" w14:textId="77777777" w:rsidR="003D25BC" w:rsidRDefault="003D25BC" w:rsidP="001229D4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60827" w14:textId="236764FB" w:rsidR="001229D4" w:rsidRPr="0020240E" w:rsidRDefault="003D25BC" w:rsidP="001229D4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финального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1229D4" w:rsidRPr="0020240E">
        <w:rPr>
          <w:rFonts w:ascii="Times New Roman" w:hAnsi="Times New Roman" w:cs="Times New Roman"/>
          <w:sz w:val="28"/>
          <w:szCs w:val="28"/>
        </w:rPr>
        <w:t xml:space="preserve"> участники</w:t>
      </w:r>
      <w:proofErr w:type="gramEnd"/>
      <w:r w:rsidR="001749B7" w:rsidRPr="001749B7">
        <w:rPr>
          <w:rFonts w:ascii="Times New Roman" w:hAnsi="Times New Roman" w:cs="Times New Roman"/>
          <w:sz w:val="28"/>
          <w:szCs w:val="28"/>
        </w:rPr>
        <w:t xml:space="preserve"> </w:t>
      </w:r>
      <w:r w:rsidR="001229D4" w:rsidRPr="0020240E">
        <w:rPr>
          <w:rFonts w:ascii="Times New Roman" w:hAnsi="Times New Roman" w:cs="Times New Roman"/>
          <w:sz w:val="28"/>
          <w:szCs w:val="28"/>
        </w:rPr>
        <w:t xml:space="preserve"> создадут композиции на следующие темы (в соответствии с возрастной категорией):</w:t>
      </w:r>
    </w:p>
    <w:p w14:paraId="7682B8B9" w14:textId="77777777" w:rsidR="00316D83" w:rsidRPr="00811150" w:rsidRDefault="00316D83" w:rsidP="00316D83">
      <w:pPr>
        <w:spacing w:line="276" w:lineRule="auto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50">
        <w:rPr>
          <w:rFonts w:ascii="Times New Roman" w:hAnsi="Times New Roman" w:cs="Times New Roman"/>
          <w:b/>
          <w:sz w:val="28"/>
          <w:szCs w:val="28"/>
        </w:rPr>
        <w:t>I - от 9 до 12 лет – тема «Золотой век русской литературы» (герои книг русских писателей ХIХ века)</w:t>
      </w:r>
    </w:p>
    <w:p w14:paraId="0FF58666" w14:textId="77777777" w:rsidR="00316D83" w:rsidRPr="00811150" w:rsidRDefault="00316D83" w:rsidP="00316D83">
      <w:pPr>
        <w:spacing w:line="276" w:lineRule="auto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50">
        <w:rPr>
          <w:rFonts w:ascii="Times New Roman" w:hAnsi="Times New Roman" w:cs="Times New Roman"/>
          <w:b/>
          <w:sz w:val="28"/>
          <w:szCs w:val="28"/>
        </w:rPr>
        <w:t>II - от 13 до 15 лет – темы «Золотой век русской литературы» или «Герои Федора Достоевского»</w:t>
      </w:r>
    </w:p>
    <w:p w14:paraId="23B822AF" w14:textId="4E941631" w:rsidR="00C0462B" w:rsidRPr="001027DD" w:rsidRDefault="00316D83" w:rsidP="001027DD">
      <w:pPr>
        <w:spacing w:line="276" w:lineRule="auto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50">
        <w:rPr>
          <w:rFonts w:ascii="Times New Roman" w:hAnsi="Times New Roman" w:cs="Times New Roman"/>
          <w:b/>
          <w:sz w:val="28"/>
          <w:szCs w:val="28"/>
        </w:rPr>
        <w:t>III - от 16 до 18 лет - тема «Герои произведений Федора Достоевского»</w:t>
      </w:r>
    </w:p>
    <w:p w14:paraId="738A111C" w14:textId="282B06BA" w:rsidR="001229D4" w:rsidRPr="0020240E" w:rsidRDefault="00C25C80" w:rsidP="001229D4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9D4" w:rsidRPr="0020240E">
        <w:rPr>
          <w:rFonts w:ascii="Times New Roman" w:hAnsi="Times New Roman" w:cs="Times New Roman"/>
          <w:sz w:val="28"/>
          <w:szCs w:val="28"/>
        </w:rPr>
        <w:t xml:space="preserve">.6. Конкурсные работы, созданные на </w:t>
      </w:r>
      <w:r w:rsidR="003A1B77">
        <w:rPr>
          <w:rFonts w:ascii="Times New Roman" w:hAnsi="Times New Roman" w:cs="Times New Roman"/>
          <w:sz w:val="28"/>
          <w:szCs w:val="28"/>
        </w:rPr>
        <w:t xml:space="preserve">финальном </w:t>
      </w:r>
      <w:r w:rsidR="001229D4" w:rsidRPr="0020240E">
        <w:rPr>
          <w:rFonts w:ascii="Times New Roman" w:hAnsi="Times New Roman" w:cs="Times New Roman"/>
          <w:sz w:val="28"/>
          <w:szCs w:val="28"/>
        </w:rPr>
        <w:t>туре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7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229D4" w:rsidRPr="00DB5296">
        <w:rPr>
          <w:rFonts w:ascii="Times New Roman" w:hAnsi="Times New Roman" w:cs="Times New Roman"/>
          <w:sz w:val="28"/>
          <w:szCs w:val="28"/>
        </w:rPr>
        <w:t>организаторам</w:t>
      </w:r>
      <w:r w:rsidR="00FE53B5" w:rsidRPr="00DB5296">
        <w:rPr>
          <w:rFonts w:ascii="Times New Roman" w:hAnsi="Times New Roman" w:cs="Times New Roman"/>
          <w:sz w:val="28"/>
          <w:szCs w:val="28"/>
        </w:rPr>
        <w:t xml:space="preserve"> </w:t>
      </w:r>
      <w:r w:rsidR="00316D83" w:rsidRPr="00DB5296">
        <w:rPr>
          <w:rFonts w:ascii="Times New Roman" w:hAnsi="Times New Roman" w:cs="Times New Roman"/>
          <w:sz w:val="28"/>
          <w:szCs w:val="28"/>
        </w:rPr>
        <w:t>01.11.</w:t>
      </w:r>
      <w:r w:rsidR="001229D4" w:rsidRPr="00DB5296">
        <w:rPr>
          <w:rFonts w:ascii="Times New Roman" w:hAnsi="Times New Roman" w:cs="Times New Roman"/>
          <w:sz w:val="28"/>
          <w:szCs w:val="28"/>
        </w:rPr>
        <w:t>2021 года.</w:t>
      </w:r>
      <w:r w:rsidR="001229D4" w:rsidRPr="0020240E">
        <w:rPr>
          <w:rFonts w:ascii="Times New Roman" w:hAnsi="Times New Roman" w:cs="Times New Roman"/>
          <w:sz w:val="28"/>
          <w:szCs w:val="28"/>
        </w:rPr>
        <w:t xml:space="preserve"> Подведение итогов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9D4" w:rsidRPr="0020240E">
        <w:rPr>
          <w:rFonts w:ascii="Times New Roman" w:hAnsi="Times New Roman" w:cs="Times New Roman"/>
          <w:sz w:val="28"/>
          <w:szCs w:val="28"/>
        </w:rPr>
        <w:t>награждение победителей Конкурса состоится на торжественном закрытии</w:t>
      </w:r>
      <w:r w:rsidR="00316D83">
        <w:rPr>
          <w:rFonts w:ascii="Times New Roman" w:hAnsi="Times New Roman" w:cs="Times New Roman"/>
          <w:sz w:val="28"/>
          <w:szCs w:val="28"/>
        </w:rPr>
        <w:t xml:space="preserve"> </w:t>
      </w:r>
      <w:r w:rsidR="00316D83" w:rsidRPr="00DB5296">
        <w:rPr>
          <w:rFonts w:ascii="Times New Roman" w:hAnsi="Times New Roman" w:cs="Times New Roman"/>
          <w:sz w:val="28"/>
          <w:szCs w:val="28"/>
        </w:rPr>
        <w:t>04.11.2021</w:t>
      </w:r>
      <w:r w:rsidR="007A4C9F" w:rsidRPr="00DB5296">
        <w:rPr>
          <w:rFonts w:ascii="Times New Roman" w:hAnsi="Times New Roman" w:cs="Times New Roman"/>
          <w:sz w:val="28"/>
          <w:szCs w:val="28"/>
        </w:rPr>
        <w:t>.</w:t>
      </w:r>
    </w:p>
    <w:p w14:paraId="256D91EC" w14:textId="6EF6CA41" w:rsidR="006B24A5" w:rsidRPr="0020240E" w:rsidRDefault="006B24A5" w:rsidP="006B24A5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Pr="0020240E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на официальном сайте </w:t>
      </w:r>
      <w:r w:rsidRPr="00C92E5A">
        <w:rPr>
          <w:rFonts w:ascii="Times New Roman" w:hAnsi="Times New Roman" w:cs="Times New Roman"/>
          <w:sz w:val="28"/>
          <w:szCs w:val="28"/>
        </w:rPr>
        <w:t>СПГАХЛ им. Б.В. Иогансона</w:t>
      </w:r>
      <w:r w:rsidRPr="002024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https://artlitsei.com</w:t>
      </w:r>
      <w:r w:rsidR="00E419E4">
        <w:rPr>
          <w:rFonts w:ascii="Times New Roman" w:hAnsi="Times New Roman" w:cs="Times New Roman"/>
          <w:sz w:val="28"/>
          <w:szCs w:val="28"/>
        </w:rPr>
        <w:t>.</w:t>
      </w:r>
    </w:p>
    <w:p w14:paraId="1E45DA54" w14:textId="77777777" w:rsidR="001229D4" w:rsidRPr="0020240E" w:rsidRDefault="001229D4" w:rsidP="008565FE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4B34B" w14:textId="622BCC21" w:rsidR="006E2C37" w:rsidRPr="001B7615" w:rsidRDefault="00206413" w:rsidP="001B7615">
      <w:pPr>
        <w:spacing w:line="276" w:lineRule="auto"/>
        <w:ind w:right="13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1B7615" w:rsidRPr="001B7615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Руководство и жюри Конкурса</w:t>
      </w:r>
    </w:p>
    <w:p w14:paraId="4DDF52E2" w14:textId="7FCBE1EB" w:rsidR="00C01723" w:rsidRPr="0020240E" w:rsidRDefault="006C452C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01723" w:rsidRPr="0020240E">
        <w:rPr>
          <w:rFonts w:ascii="Times New Roman" w:hAnsi="Times New Roman" w:cs="Times New Roman"/>
          <w:sz w:val="28"/>
          <w:szCs w:val="28"/>
        </w:rPr>
        <w:t>Для подготовки и проведения Конкурса</w:t>
      </w:r>
      <w:r w:rsidR="00BE32D1">
        <w:rPr>
          <w:rFonts w:ascii="Times New Roman" w:hAnsi="Times New Roman" w:cs="Times New Roman"/>
          <w:sz w:val="28"/>
          <w:szCs w:val="28"/>
        </w:rPr>
        <w:t xml:space="preserve"> назначается:</w:t>
      </w:r>
    </w:p>
    <w:p w14:paraId="4DDF52E8" w14:textId="3843CD17" w:rsidR="00C01723" w:rsidRPr="0020240E" w:rsidRDefault="006C452C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B7050F" w:rsidRPr="00B7050F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Организационный комитет, который планирует и организует все</w:t>
      </w:r>
      <w:r w:rsidR="001B7615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мероприятия Конкурса, включая информирование обучающихся,</w:t>
      </w:r>
      <w:r w:rsidR="001B7615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образовательных организаций и общественности о мероприятии,</w:t>
      </w:r>
      <w:r w:rsidR="001B7615">
        <w:rPr>
          <w:rFonts w:ascii="Times New Roman" w:hAnsi="Times New Roman" w:cs="Times New Roman"/>
          <w:sz w:val="28"/>
          <w:szCs w:val="28"/>
        </w:rPr>
        <w:t xml:space="preserve"> </w:t>
      </w:r>
      <w:r w:rsidR="00316D83">
        <w:rPr>
          <w:rFonts w:ascii="Times New Roman" w:hAnsi="Times New Roman" w:cs="Times New Roman"/>
          <w:sz w:val="28"/>
          <w:szCs w:val="28"/>
        </w:rPr>
        <w:t>систематизирует информацию об участниках, организует мероприятия</w:t>
      </w:r>
      <w:r w:rsidR="001B7615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очного тура (мастер-классы, творческие встречи, викторину, выставку</w:t>
      </w:r>
      <w:r w:rsidR="001B7615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работ конкурсантов)</w:t>
      </w:r>
    </w:p>
    <w:p w14:paraId="4DDF52EE" w14:textId="71E1C051" w:rsidR="00C01723" w:rsidRPr="0020240E" w:rsidRDefault="006C452C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C01723" w:rsidRPr="0020240E">
        <w:rPr>
          <w:rFonts w:ascii="Times New Roman" w:hAnsi="Times New Roman" w:cs="Times New Roman"/>
          <w:sz w:val="28"/>
          <w:szCs w:val="28"/>
        </w:rPr>
        <w:t>Экспертную комиссию, которая осуществляет предварительную</w:t>
      </w:r>
      <w:r w:rsidR="001229D4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экспертизу работ конкурсантов,</w:t>
      </w:r>
      <w:r w:rsidR="00F03A0A" w:rsidRPr="0020240E">
        <w:rPr>
          <w:rFonts w:ascii="Times New Roman" w:hAnsi="Times New Roman" w:cs="Times New Roman"/>
          <w:sz w:val="28"/>
          <w:szCs w:val="28"/>
        </w:rPr>
        <w:t xml:space="preserve"> представленных на </w:t>
      </w:r>
      <w:r w:rsidR="002956BE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F03A0A" w:rsidRPr="0020240E">
        <w:rPr>
          <w:rFonts w:ascii="Times New Roman" w:hAnsi="Times New Roman" w:cs="Times New Roman"/>
          <w:sz w:val="28"/>
          <w:szCs w:val="28"/>
        </w:rPr>
        <w:t>тур;</w:t>
      </w:r>
      <w:r w:rsidR="001229D4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оформляет протоколом итоговое решение заседания жюри, рекомендует</w:t>
      </w:r>
      <w:r w:rsidR="001229D4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мероприятия для включения в программу очного тура. В состав</w:t>
      </w:r>
      <w:r w:rsidR="001229D4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экспертной комиссии входят работники образовательных организаций,</w:t>
      </w:r>
      <w:r w:rsidR="001229D4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деятели искусств.</w:t>
      </w:r>
    </w:p>
    <w:p w14:paraId="4DDF52F0" w14:textId="24565E79" w:rsidR="00F03A0A" w:rsidRDefault="006C452C" w:rsidP="00FC3090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="008B033B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Жюри Конкурса, которое на основании представленных творческих работ</w:t>
      </w:r>
      <w:r w:rsidR="001229D4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определяет участников и победителей очного тура Конкурса.</w:t>
      </w:r>
    </w:p>
    <w:p w14:paraId="30BDA927" w14:textId="4B09703C" w:rsidR="00C92E5A" w:rsidRPr="00FD60FA" w:rsidRDefault="00C92E5A" w:rsidP="00C92E5A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5A">
        <w:rPr>
          <w:rFonts w:ascii="Times New Roman" w:hAnsi="Times New Roman" w:cs="Times New Roman"/>
          <w:sz w:val="28"/>
          <w:szCs w:val="28"/>
        </w:rPr>
        <w:t>В состав жюри входят художники, преподаватели Российской академии художеств, СПГАХЛ им. Б.В. Иогансона</w:t>
      </w:r>
      <w:r w:rsidR="008B033B">
        <w:rPr>
          <w:rFonts w:ascii="Times New Roman" w:hAnsi="Times New Roman" w:cs="Times New Roman"/>
          <w:sz w:val="28"/>
          <w:szCs w:val="28"/>
        </w:rPr>
        <w:t xml:space="preserve">, </w:t>
      </w:r>
      <w:r w:rsidR="001B3DA5">
        <w:rPr>
          <w:rFonts w:ascii="Times New Roman" w:hAnsi="Times New Roman" w:cs="Times New Roman"/>
          <w:sz w:val="28"/>
          <w:szCs w:val="28"/>
        </w:rPr>
        <w:t xml:space="preserve">Санкт-Петербургской </w:t>
      </w:r>
      <w:proofErr w:type="gramStart"/>
      <w:r w:rsidR="001B3DA5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2956BE">
        <w:rPr>
          <w:rFonts w:ascii="Times New Roman" w:hAnsi="Times New Roman" w:cs="Times New Roman"/>
          <w:sz w:val="28"/>
          <w:szCs w:val="28"/>
        </w:rPr>
        <w:t xml:space="preserve"> </w:t>
      </w:r>
      <w:r w:rsidR="001B3DA5">
        <w:rPr>
          <w:rFonts w:ascii="Times New Roman" w:hAnsi="Times New Roman" w:cs="Times New Roman"/>
          <w:sz w:val="28"/>
          <w:szCs w:val="28"/>
        </w:rPr>
        <w:t>художеств</w:t>
      </w:r>
      <w:proofErr w:type="gramEnd"/>
      <w:r w:rsidR="001B3DA5">
        <w:rPr>
          <w:rFonts w:ascii="Times New Roman" w:hAnsi="Times New Roman" w:cs="Times New Roman"/>
          <w:sz w:val="28"/>
          <w:szCs w:val="28"/>
        </w:rPr>
        <w:t xml:space="preserve"> </w:t>
      </w:r>
      <w:r w:rsidR="00FD60FA" w:rsidRPr="00FD60FA">
        <w:rPr>
          <w:rFonts w:ascii="Times New Roman" w:hAnsi="Times New Roman" w:cs="Times New Roman"/>
          <w:sz w:val="28"/>
          <w:szCs w:val="28"/>
        </w:rPr>
        <w:t>имени</w:t>
      </w:r>
      <w:r w:rsidR="00FE53B5">
        <w:rPr>
          <w:rFonts w:ascii="Times New Roman" w:hAnsi="Times New Roman" w:cs="Times New Roman"/>
          <w:sz w:val="28"/>
          <w:szCs w:val="28"/>
        </w:rPr>
        <w:t xml:space="preserve"> </w:t>
      </w:r>
      <w:r w:rsidR="001B3DA5">
        <w:rPr>
          <w:rFonts w:ascii="Times New Roman" w:hAnsi="Times New Roman" w:cs="Times New Roman"/>
          <w:sz w:val="28"/>
          <w:szCs w:val="28"/>
        </w:rPr>
        <w:t>Ильи</w:t>
      </w:r>
      <w:r w:rsidR="00FE53B5">
        <w:rPr>
          <w:rFonts w:ascii="Times New Roman" w:hAnsi="Times New Roman" w:cs="Times New Roman"/>
          <w:sz w:val="28"/>
          <w:szCs w:val="28"/>
        </w:rPr>
        <w:t xml:space="preserve"> </w:t>
      </w:r>
      <w:r w:rsidR="00FD60FA" w:rsidRPr="00FD60FA">
        <w:rPr>
          <w:rFonts w:ascii="Times New Roman" w:hAnsi="Times New Roman" w:cs="Times New Roman"/>
          <w:sz w:val="28"/>
          <w:szCs w:val="28"/>
        </w:rPr>
        <w:t>Репин</w:t>
      </w:r>
      <w:r w:rsidR="001B3DA5">
        <w:rPr>
          <w:rFonts w:ascii="Times New Roman" w:hAnsi="Times New Roman" w:cs="Times New Roman"/>
          <w:sz w:val="28"/>
          <w:szCs w:val="28"/>
        </w:rPr>
        <w:t>а</w:t>
      </w:r>
      <w:r w:rsidR="00FE53B5">
        <w:rPr>
          <w:rFonts w:ascii="Times New Roman" w:hAnsi="Times New Roman" w:cs="Times New Roman"/>
          <w:sz w:val="28"/>
          <w:szCs w:val="28"/>
        </w:rPr>
        <w:t xml:space="preserve"> </w:t>
      </w:r>
      <w:r w:rsidR="002956BE">
        <w:rPr>
          <w:rFonts w:ascii="Times New Roman" w:hAnsi="Times New Roman" w:cs="Times New Roman"/>
          <w:sz w:val="28"/>
          <w:szCs w:val="28"/>
        </w:rPr>
        <w:t>Московского</w:t>
      </w:r>
      <w:r w:rsidR="008B033B" w:rsidRPr="00FD60FA">
        <w:rPr>
          <w:rFonts w:ascii="Times New Roman" w:hAnsi="Times New Roman" w:cs="Times New Roman"/>
          <w:sz w:val="28"/>
          <w:szCs w:val="28"/>
        </w:rPr>
        <w:t xml:space="preserve"> </w:t>
      </w:r>
      <w:r w:rsidR="002956BE">
        <w:rPr>
          <w:rFonts w:ascii="Times New Roman" w:hAnsi="Times New Roman" w:cs="Times New Roman"/>
          <w:sz w:val="28"/>
          <w:szCs w:val="28"/>
        </w:rPr>
        <w:t>академического художественного училища</w:t>
      </w:r>
      <w:r w:rsidRPr="00FD60FA">
        <w:rPr>
          <w:rFonts w:ascii="Times New Roman" w:hAnsi="Times New Roman" w:cs="Times New Roman"/>
          <w:sz w:val="28"/>
          <w:szCs w:val="28"/>
        </w:rPr>
        <w:t>.</w:t>
      </w:r>
    </w:p>
    <w:p w14:paraId="653C5614" w14:textId="6F18CCC9" w:rsidR="00C92E5A" w:rsidRDefault="00D82F9E" w:rsidP="006069D2">
      <w:pPr>
        <w:spacing w:line="276" w:lineRule="auto"/>
        <w:ind w:right="13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6069D2">
        <w:rPr>
          <w:rFonts w:ascii="Times New Roman" w:hAnsi="Times New Roman"/>
          <w:b/>
          <w:bCs/>
          <w:spacing w:val="-1"/>
          <w:sz w:val="28"/>
          <w:szCs w:val="28"/>
        </w:rPr>
        <w:t xml:space="preserve"> Критерии оценки</w:t>
      </w:r>
    </w:p>
    <w:p w14:paraId="4DDF5310" w14:textId="3E21F69E" w:rsidR="00C01723" w:rsidRPr="0020240E" w:rsidRDefault="006069D2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01723" w:rsidRPr="0020240E">
        <w:rPr>
          <w:rFonts w:ascii="Times New Roman" w:hAnsi="Times New Roman" w:cs="Times New Roman"/>
          <w:sz w:val="28"/>
          <w:szCs w:val="28"/>
        </w:rPr>
        <w:t>. Критерии отбора победителей и призёров Конкурса.</w:t>
      </w:r>
    </w:p>
    <w:p w14:paraId="4DDF5311" w14:textId="4FFF8DEA" w:rsidR="00C01723" w:rsidRDefault="006069D2" w:rsidP="001C1BD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1723" w:rsidRPr="0020240E">
        <w:rPr>
          <w:rFonts w:ascii="Times New Roman" w:hAnsi="Times New Roman" w:cs="Times New Roman"/>
          <w:sz w:val="28"/>
          <w:szCs w:val="28"/>
        </w:rPr>
        <w:t>аскрытие темы;</w:t>
      </w:r>
    </w:p>
    <w:p w14:paraId="5AA2AECD" w14:textId="5E0D5421" w:rsidR="001C1BD4" w:rsidRDefault="001C1BD4" w:rsidP="001C1BD4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- художественная целостность работы, эстетическая ценность;</w:t>
      </w:r>
    </w:p>
    <w:p w14:paraId="4DDF5312" w14:textId="65A3B040" w:rsidR="00C01723" w:rsidRPr="0020240E" w:rsidRDefault="006069D2" w:rsidP="001C1BD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01723" w:rsidRPr="0020240E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14:paraId="4DDF5313" w14:textId="06365753" w:rsidR="00C01723" w:rsidRPr="0020240E" w:rsidRDefault="006069D2" w:rsidP="001C1BD4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1723" w:rsidRPr="0020240E">
        <w:rPr>
          <w:rFonts w:ascii="Times New Roman" w:hAnsi="Times New Roman" w:cs="Times New Roman"/>
          <w:sz w:val="28"/>
          <w:szCs w:val="28"/>
        </w:rPr>
        <w:t>ригинальность творческого замысла, образность, самостоятельность;</w:t>
      </w:r>
    </w:p>
    <w:p w14:paraId="4DDF5314" w14:textId="7A0BB864" w:rsidR="00C01723" w:rsidRDefault="006069D2" w:rsidP="001C1BD4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01723" w:rsidRPr="0020240E">
        <w:rPr>
          <w:rFonts w:ascii="Times New Roman" w:hAnsi="Times New Roman" w:cs="Times New Roman"/>
          <w:sz w:val="28"/>
          <w:szCs w:val="28"/>
        </w:rPr>
        <w:t>увство гармонии, пропорций, колорита.</w:t>
      </w:r>
    </w:p>
    <w:p w14:paraId="2EADC060" w14:textId="342EF528" w:rsidR="005E1AA2" w:rsidRPr="0020240E" w:rsidRDefault="00951734" w:rsidP="005E1AA2">
      <w:pPr>
        <w:spacing w:line="276" w:lineRule="auto"/>
        <w:ind w:right="13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E1AA2">
        <w:rPr>
          <w:rFonts w:ascii="Times New Roman" w:hAnsi="Times New Roman"/>
          <w:b/>
          <w:sz w:val="28"/>
          <w:szCs w:val="28"/>
        </w:rPr>
        <w:t xml:space="preserve"> Награждение участников Конкурса</w:t>
      </w:r>
    </w:p>
    <w:p w14:paraId="4DDF5315" w14:textId="719C620E" w:rsidR="00C01723" w:rsidRPr="0020240E" w:rsidRDefault="005E1AA2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723" w:rsidRPr="0020240E">
        <w:rPr>
          <w:rFonts w:ascii="Times New Roman" w:hAnsi="Times New Roman" w:cs="Times New Roman"/>
          <w:sz w:val="28"/>
          <w:szCs w:val="28"/>
        </w:rPr>
        <w:t>. Награждение лауреатов</w:t>
      </w:r>
    </w:p>
    <w:p w14:paraId="4DDF531B" w14:textId="1623BA45" w:rsidR="00C01723" w:rsidRPr="0020240E" w:rsidRDefault="005E1AA2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1723" w:rsidRPr="0020240E">
        <w:rPr>
          <w:rFonts w:ascii="Times New Roman" w:hAnsi="Times New Roman" w:cs="Times New Roman"/>
          <w:sz w:val="28"/>
          <w:szCs w:val="28"/>
        </w:rPr>
        <w:t>.1. Лауреаты Конкурса награждаются дипломами I, II и III степени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каждой из 3 возрастных категорий. Лауреаты дипломов 1 степени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возрастной категории получают возможность продолжить обучение в </w:t>
      </w:r>
      <w:r w:rsidRPr="00C92E5A">
        <w:rPr>
          <w:rFonts w:ascii="Times New Roman" w:hAnsi="Times New Roman" w:cs="Times New Roman"/>
          <w:sz w:val="28"/>
          <w:szCs w:val="28"/>
        </w:rPr>
        <w:t>СПГАХЛ им. Б.В. Иогансона</w:t>
      </w:r>
      <w:r w:rsidR="00C01723" w:rsidRPr="0020240E">
        <w:rPr>
          <w:rFonts w:ascii="Times New Roman" w:hAnsi="Times New Roman" w:cs="Times New Roman"/>
          <w:sz w:val="28"/>
          <w:szCs w:val="28"/>
        </w:rPr>
        <w:t xml:space="preserve"> без прохождения вступительных испытаний при наличии в</w:t>
      </w:r>
      <w:r w:rsidR="00010E1B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Лицее вакантных бюджетных мест для зачисления. Наиболее значимые работы</w:t>
      </w:r>
      <w:r w:rsidR="00010E1B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будут отмечены грамотами по решению жюри Конкурса, преподаватели -</w:t>
      </w:r>
      <w:r w:rsidR="0079059A">
        <w:rPr>
          <w:rFonts w:ascii="Times New Roman" w:hAnsi="Times New Roman" w:cs="Times New Roman"/>
          <w:sz w:val="28"/>
          <w:szCs w:val="28"/>
        </w:rPr>
        <w:t xml:space="preserve"> </w:t>
      </w:r>
      <w:r w:rsidR="00C01723" w:rsidRPr="0020240E">
        <w:rPr>
          <w:rFonts w:ascii="Times New Roman" w:hAnsi="Times New Roman" w:cs="Times New Roman"/>
          <w:sz w:val="28"/>
          <w:szCs w:val="28"/>
        </w:rPr>
        <w:t>благодарственными письмами.</w:t>
      </w:r>
    </w:p>
    <w:p w14:paraId="4DDF531D" w14:textId="1DC0EA5F" w:rsidR="00C01723" w:rsidRDefault="00C01723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5.2. Для учас</w:t>
      </w:r>
      <w:r w:rsidR="00EE1EEE">
        <w:rPr>
          <w:rFonts w:ascii="Times New Roman" w:hAnsi="Times New Roman" w:cs="Times New Roman"/>
          <w:sz w:val="28"/>
          <w:szCs w:val="28"/>
        </w:rPr>
        <w:t>тников Конкурса будут проведены мастер-классы</w:t>
      </w:r>
      <w:r w:rsidR="00C0462B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 w:rsidRPr="0020240E">
        <w:rPr>
          <w:rFonts w:ascii="Times New Roman" w:hAnsi="Times New Roman" w:cs="Times New Roman"/>
          <w:sz w:val="28"/>
          <w:szCs w:val="28"/>
        </w:rPr>
        <w:t>,</w:t>
      </w:r>
      <w:r w:rsidR="00010E1B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викторина</w:t>
      </w:r>
      <w:r w:rsidR="00C0462B">
        <w:rPr>
          <w:rFonts w:ascii="Times New Roman" w:hAnsi="Times New Roman" w:cs="Times New Roman"/>
          <w:sz w:val="28"/>
          <w:szCs w:val="28"/>
        </w:rPr>
        <w:t xml:space="preserve"> по русской литературе и изобразительному искусству</w:t>
      </w:r>
      <w:r w:rsidRPr="0020240E">
        <w:rPr>
          <w:rFonts w:ascii="Times New Roman" w:hAnsi="Times New Roman" w:cs="Times New Roman"/>
          <w:sz w:val="28"/>
          <w:szCs w:val="28"/>
        </w:rPr>
        <w:t>.</w:t>
      </w:r>
    </w:p>
    <w:p w14:paraId="6F4B5592" w14:textId="36E2C6E1" w:rsidR="00200ADE" w:rsidRDefault="00E26AF4" w:rsidP="004471E8">
      <w:pPr>
        <w:spacing w:line="276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IX</w:t>
      </w:r>
      <w:r w:rsidR="004471E8">
        <w:rPr>
          <w:rFonts w:ascii="Times New Roman" w:hAnsi="Times New Roman"/>
          <w:b/>
          <w:sz w:val="28"/>
          <w:szCs w:val="28"/>
        </w:rPr>
        <w:t>.</w:t>
      </w:r>
      <w:r w:rsidR="00200ADE" w:rsidRPr="00200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ADE" w:rsidRPr="004471E8">
        <w:rPr>
          <w:rFonts w:ascii="Times New Roman" w:hAnsi="Times New Roman"/>
          <w:b/>
          <w:sz w:val="28"/>
          <w:szCs w:val="28"/>
        </w:rPr>
        <w:t>Заключительные</w:t>
      </w:r>
      <w:r w:rsidR="00200ADE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14:paraId="4DDF5321" w14:textId="2150AFD2" w:rsidR="00C01723" w:rsidRPr="004471E8" w:rsidRDefault="005C0FB2" w:rsidP="004471E8">
      <w:pPr>
        <w:spacing w:line="276" w:lineRule="auto"/>
        <w:ind w:right="139" w:firstLine="709"/>
        <w:rPr>
          <w:rFonts w:ascii="Times New Roman" w:hAnsi="Times New Roman" w:cs="Times New Roman"/>
          <w:bCs/>
          <w:sz w:val="28"/>
          <w:szCs w:val="28"/>
        </w:rPr>
      </w:pPr>
      <w:r w:rsidRPr="004471E8">
        <w:rPr>
          <w:rFonts w:ascii="Times New Roman" w:hAnsi="Times New Roman"/>
          <w:bCs/>
          <w:sz w:val="28"/>
          <w:szCs w:val="28"/>
        </w:rPr>
        <w:t>9.2.</w:t>
      </w:r>
      <w:r w:rsidR="00C01723" w:rsidRPr="004471E8">
        <w:rPr>
          <w:rFonts w:ascii="Times New Roman" w:hAnsi="Times New Roman"/>
          <w:bCs/>
          <w:sz w:val="28"/>
          <w:szCs w:val="28"/>
        </w:rPr>
        <w:t xml:space="preserve"> Контактные данные организаторов</w:t>
      </w:r>
      <w:r w:rsidRPr="004471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DDF5323" w14:textId="6D6A0234" w:rsidR="00C01723" w:rsidRPr="0020240E" w:rsidRDefault="00C01723" w:rsidP="003F7AB3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Адрес: Санкт-Петербург, ул. Детская, д.7/1</w:t>
      </w:r>
      <w:r w:rsidR="005C0FB2">
        <w:rPr>
          <w:rFonts w:ascii="Times New Roman" w:hAnsi="Times New Roman" w:cs="Times New Roman"/>
          <w:sz w:val="28"/>
          <w:szCs w:val="28"/>
        </w:rPr>
        <w:t>,</w:t>
      </w:r>
      <w:r w:rsidR="00805422">
        <w:rPr>
          <w:rFonts w:ascii="Times New Roman" w:hAnsi="Times New Roman" w:cs="Times New Roman"/>
          <w:sz w:val="28"/>
          <w:szCs w:val="28"/>
        </w:rPr>
        <w:t xml:space="preserve"> т</w:t>
      </w:r>
      <w:r w:rsidRPr="0020240E">
        <w:rPr>
          <w:rFonts w:ascii="Times New Roman" w:hAnsi="Times New Roman" w:cs="Times New Roman"/>
          <w:sz w:val="28"/>
          <w:szCs w:val="28"/>
        </w:rPr>
        <w:t>елефон - (812) 322-03-81</w:t>
      </w:r>
    </w:p>
    <w:p w14:paraId="69FA22AA" w14:textId="54C7EF55" w:rsidR="004509E0" w:rsidRPr="00933236" w:rsidRDefault="00C01723" w:rsidP="0079059A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Вся информация о сроках, месте проведения, победителях размещается на</w:t>
      </w:r>
      <w:r w:rsidR="00933236"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 xml:space="preserve">сайтах учредителей https://artlitsei.com и на странице Конкурса </w:t>
      </w:r>
      <w:proofErr w:type="spellStart"/>
      <w:r w:rsidRPr="002024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3323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509E0" w:rsidRPr="004509E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https://vk.com/konkurs_peterburg1</w:t>
        </w:r>
      </w:hyperlink>
    </w:p>
    <w:p w14:paraId="4DDF5328" w14:textId="77777777" w:rsidR="00C01723" w:rsidRPr="0020240E" w:rsidRDefault="00C01723" w:rsidP="003F7AB3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>Электронная почта Конкурса: konkurs_artlicei@mail.ru</w:t>
      </w:r>
    </w:p>
    <w:p w14:paraId="4DDF5329" w14:textId="230B70B9" w:rsidR="00C01723" w:rsidRDefault="00C01723" w:rsidP="00F44D38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0E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hyperlink r:id="rId13" w:history="1">
        <w:r w:rsidR="0079059A" w:rsidRPr="004F1946">
          <w:rPr>
            <w:rStyle w:val="a3"/>
            <w:rFonts w:ascii="Times New Roman" w:hAnsi="Times New Roman" w:cs="Times New Roman"/>
            <w:sz w:val="28"/>
            <w:szCs w:val="28"/>
          </w:rPr>
          <w:t>https://vk.com/konkurs_peterburg1</w:t>
        </w:r>
      </w:hyperlink>
    </w:p>
    <w:p w14:paraId="2D64D08F" w14:textId="77777777" w:rsidR="0079059A" w:rsidRDefault="0079059A" w:rsidP="00F44D38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9A">
        <w:rPr>
          <w:rFonts w:ascii="Times New Roman" w:hAnsi="Times New Roman" w:cs="Times New Roman"/>
          <w:sz w:val="28"/>
          <w:szCs w:val="28"/>
        </w:rPr>
        <w:t xml:space="preserve">Куратор конкурса </w:t>
      </w:r>
      <w:r>
        <w:rPr>
          <w:rFonts w:ascii="Times New Roman" w:hAnsi="Times New Roman" w:cs="Times New Roman"/>
          <w:sz w:val="28"/>
          <w:szCs w:val="28"/>
        </w:rPr>
        <w:t xml:space="preserve">– Филонова Анна Александровна </w:t>
      </w:r>
    </w:p>
    <w:p w14:paraId="3CE92C3B" w14:textId="0FA1D2D9" w:rsidR="0079059A" w:rsidRDefault="0079059A" w:rsidP="00F44D38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59A">
        <w:rPr>
          <w:rFonts w:ascii="Times New Roman" w:hAnsi="Times New Roman" w:cs="Times New Roman"/>
          <w:sz w:val="28"/>
          <w:szCs w:val="28"/>
        </w:rPr>
        <w:t>тел. +7 (921) 437-33-10</w:t>
      </w:r>
    </w:p>
    <w:p w14:paraId="4E227A97" w14:textId="77777777" w:rsidR="0079059A" w:rsidRPr="0020240E" w:rsidRDefault="0079059A" w:rsidP="00F44D38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709274D" w14:textId="22651C6C" w:rsidR="005C0FB2" w:rsidRDefault="005C0FB2" w:rsidP="004471E8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Вопросы, не отраженные в настоящем Положении, </w:t>
      </w:r>
      <w:r w:rsidR="00D747C0">
        <w:rPr>
          <w:rFonts w:ascii="Times New Roman" w:hAnsi="Times New Roman"/>
          <w:sz w:val="28"/>
          <w:szCs w:val="28"/>
        </w:rPr>
        <w:t xml:space="preserve">решаются Оргкомитетом Конкурса </w:t>
      </w:r>
      <w:r>
        <w:rPr>
          <w:rFonts w:ascii="Times New Roman" w:hAnsi="Times New Roman"/>
          <w:sz w:val="28"/>
          <w:szCs w:val="28"/>
        </w:rPr>
        <w:t>исходя из своей компетенции в рамках сложившейся ситуации и в</w:t>
      </w:r>
      <w:r w:rsidR="00447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Федерации.</w:t>
      </w:r>
    </w:p>
    <w:p w14:paraId="6535AA62" w14:textId="77777777" w:rsidR="005C0FB2" w:rsidRDefault="005C0FB2" w:rsidP="004471E8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DF532A" w14:textId="77777777" w:rsidR="006F22CB" w:rsidRPr="0020240E" w:rsidRDefault="006F22CB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F532B" w14:textId="77777777" w:rsidR="006F22CB" w:rsidRPr="0020240E" w:rsidRDefault="006F22CB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F532C" w14:textId="2846094C" w:rsidR="006F22CB" w:rsidRDefault="006F22CB" w:rsidP="0020259D">
      <w:pPr>
        <w:spacing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F6933" w14:textId="670E619D" w:rsidR="00FC3090" w:rsidRDefault="00FC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3A3D68" w14:textId="77777777" w:rsidR="00F932B8" w:rsidRDefault="00F932B8" w:rsidP="002D1200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2ADC0" w14:textId="53FFC69B" w:rsidR="00F932B8" w:rsidRDefault="00F932B8" w:rsidP="00426016">
      <w:pPr>
        <w:widowControl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14:paraId="60E07909" w14:textId="27598B02" w:rsidR="00F932B8" w:rsidRPr="00F932B8" w:rsidRDefault="00F932B8" w:rsidP="00F932B8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C04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Pr="00F93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14:paraId="5C34241E" w14:textId="77777777" w:rsidR="00F932B8" w:rsidRDefault="00F932B8" w:rsidP="00426016">
      <w:pPr>
        <w:widowControl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9049C1" w14:textId="3A38EC6F" w:rsidR="00F932B8" w:rsidRDefault="00F932B8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Зураб Конс</w:t>
      </w:r>
      <w:r w:rsidR="005B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тантинович Церетели, Президент Российской </w:t>
      </w:r>
      <w:proofErr w:type="gramStart"/>
      <w:r w:rsidR="005B3D30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академии  художеств</w:t>
      </w:r>
      <w:proofErr w:type="gramEnd"/>
      <w:r w:rsidR="005B3D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Почетный председатель жюри</w:t>
      </w:r>
      <w:r w:rsidR="002F02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215798" w14:textId="77777777" w:rsidR="00792D26" w:rsidRDefault="00792D26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F87AF7" w14:textId="3FF9AAEC" w:rsidR="00F932B8" w:rsidRDefault="00F932B8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Ломова Наталия Федоровна,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академик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Российской</w:t>
      </w:r>
      <w:proofErr w:type="gramEnd"/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академии художеств,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корреспондент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Управления  по координации академического художествен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образования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академии художеств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E69548" w14:textId="77777777" w:rsidR="00792D26" w:rsidRDefault="00792D26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F90791" w14:textId="24BACEF3" w:rsidR="00F932B8" w:rsidRDefault="00F932B8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Скляренко Андрей Николаевич,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работе Санкт—Петербургской академии </w:t>
      </w:r>
      <w:r w:rsidR="00E72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им.И.Репина</w:t>
      </w:r>
      <w:r w:rsidR="002F02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9980B1" w14:textId="77777777" w:rsidR="00792D26" w:rsidRDefault="00792D26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B1546D" w14:textId="2DA2116D" w:rsidR="00E7205E" w:rsidRDefault="00E7205E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Хамид Владимирович,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персональной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учебной мастерской </w:t>
      </w:r>
      <w:r w:rsidR="00E01ECF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</w:t>
      </w:r>
      <w:r w:rsidRPr="00E7205E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Петербургской академии  художеств</w:t>
      </w:r>
      <w:r w:rsidR="00792D26" w:rsidRPr="00792D26">
        <w:t xml:space="preserve"> </w:t>
      </w:r>
      <w:r w:rsidR="00792D26" w:rsidRP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им.И.Репина</w:t>
      </w:r>
      <w:r w:rsidR="002F02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2274DE" w14:textId="77777777" w:rsidR="00E7205E" w:rsidRDefault="00E7205E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8BEEA4" w14:textId="3D835193" w:rsidR="00E01ECF" w:rsidRDefault="00E01ECF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Пьянков Илья Александрович, преподаватель </w:t>
      </w:r>
      <w:r w:rsidRPr="00E0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Санкт-Петербургской </w:t>
      </w:r>
      <w:proofErr w:type="gramStart"/>
      <w:r w:rsidRPr="00E01ECF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академии  художеств</w:t>
      </w:r>
      <w:proofErr w:type="gramEnd"/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им.И.Репина</w:t>
      </w:r>
      <w:r w:rsidR="002F02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B2ECD3" w14:textId="77777777" w:rsidR="00792D26" w:rsidRDefault="00792D26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341B04" w14:textId="544D35F5" w:rsidR="00792D26" w:rsidRDefault="00432F82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Хрещатый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Андрей Юрьевич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E01ECF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Московского академического художественного училища</w:t>
      </w:r>
      <w:r w:rsidR="002F02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28F003" w14:textId="77777777" w:rsidR="00EE1EEE" w:rsidRDefault="00EE1EEE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1BE5C6" w14:textId="740DF450" w:rsidR="00EE1EEE" w:rsidRDefault="00EE1EEE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Кравцов Е.М. - заведующий кафедрой живописи и рисунка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Московского академического художественного училища</w:t>
      </w:r>
      <w:r w:rsidRPr="00EE1E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219D6C" w14:textId="0FFD436B" w:rsidR="00E01ECF" w:rsidRDefault="00E01ECF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DB713EB" w14:textId="4EE4D6AA" w:rsidR="00E01ECF" w:rsidRDefault="00A02151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 Станислав Дмитриевич,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 Санкт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-Петербургского художественного училища 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Н.К.Рериха</w:t>
      </w:r>
      <w:proofErr w:type="spellEnd"/>
      <w:r w:rsidR="002F02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EBCC56" w14:textId="77777777" w:rsidR="00792D26" w:rsidRDefault="00792D26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454874" w14:textId="3FA7A5B0" w:rsidR="00A02151" w:rsidRDefault="00A02151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Губанов Дмитрий Вячеславович, директор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 государственного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профессионального </w:t>
      </w:r>
      <w:r w:rsidR="001F3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 учреждения «Московская центральная художественная школа  при Российской  академии художеств»</w:t>
      </w:r>
    </w:p>
    <w:p w14:paraId="2B0AB052" w14:textId="77777777" w:rsidR="00792D26" w:rsidRDefault="00792D26" w:rsidP="00C0462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A791D9" w14:textId="42FE0E4C" w:rsidR="00792D26" w:rsidRDefault="00432F82" w:rsidP="0025639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Мищенко </w:t>
      </w:r>
      <w:r w:rsidR="001F37A8">
        <w:rPr>
          <w:rFonts w:ascii="Times New Roman" w:eastAsia="Times New Roman" w:hAnsi="Times New Roman" w:cs="Times New Roman"/>
          <w:color w:val="000000"/>
          <w:sz w:val="28"/>
          <w:szCs w:val="28"/>
        </w:rPr>
        <w:t>Татьяна Ал</w:t>
      </w:r>
      <w:r w:rsidR="005B3D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37A8">
        <w:rPr>
          <w:rFonts w:ascii="Times New Roman" w:eastAsia="Times New Roman" w:hAnsi="Times New Roman" w:cs="Times New Roman"/>
          <w:color w:val="000000"/>
          <w:sz w:val="28"/>
          <w:szCs w:val="28"/>
        </w:rPr>
        <w:t>ксандровна, директор Федерального госу</w:t>
      </w:r>
      <w:r w:rsidR="005B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дарственного </w:t>
      </w:r>
      <w:proofErr w:type="gramStart"/>
      <w:r w:rsidR="005B3D3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 профессионального</w:t>
      </w:r>
      <w:proofErr w:type="gramEnd"/>
      <w:r w:rsidR="005B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 учреждения  Санкт-Петербургский  государственный академический лицей им.Б.В.Иогансона при Российской академии художеств».</w:t>
      </w:r>
    </w:p>
    <w:p w14:paraId="27775759" w14:textId="15AAA921" w:rsidR="0042357B" w:rsidRDefault="0042357B" w:rsidP="0042357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3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Ловцова</w:t>
      </w:r>
      <w:proofErr w:type="spellEnd"/>
      <w:r w:rsidRPr="0042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- советник Федеральный ресурсный информационно-аналитический центр художественного образования, Федеральное государственное бюджетное образовательное учреждение высшего образования Российская академия музыки имени Гнесиных, директор Автономной некоммерческой организации «Академия культуры и искусства»;</w:t>
      </w:r>
    </w:p>
    <w:p w14:paraId="4F2726F0" w14:textId="2C0D97C3" w:rsidR="0042357B" w:rsidRDefault="0042357B" w:rsidP="0042357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83CDC3" w14:textId="4B6E5536" w:rsidR="0042357B" w:rsidRDefault="0042357B" w:rsidP="0042357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57B">
        <w:rPr>
          <w:rFonts w:ascii="Times New Roman" w:eastAsia="Times New Roman" w:hAnsi="Times New Roman" w:cs="Times New Roman"/>
          <w:color w:val="000000"/>
          <w:sz w:val="28"/>
          <w:szCs w:val="28"/>
        </w:rPr>
        <w:t>Горчаков С.А. - директор бюджетного образовательного учреждения дополнительного образования «Детская художественная школа № 3 имени Е.В. Гурова» города Омска;</w:t>
      </w:r>
    </w:p>
    <w:p w14:paraId="62C7E590" w14:textId="29BEA333" w:rsidR="0042357B" w:rsidRDefault="0042357B" w:rsidP="0042357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7A5DC" w14:textId="77777777" w:rsidR="0042357B" w:rsidRDefault="0042357B" w:rsidP="0042357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E0386A" w14:textId="6F4E4F8A" w:rsidR="00426016" w:rsidRPr="0020240E" w:rsidRDefault="00426016" w:rsidP="00426016">
      <w:pPr>
        <w:widowControl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792D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2F96CEB2" w14:textId="77777777" w:rsidR="00E4152C" w:rsidRDefault="002D1200" w:rsidP="00EC7A58">
      <w:pPr>
        <w:spacing w:after="0" w:line="276" w:lineRule="auto"/>
        <w:ind w:right="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  <w:r w:rsidR="00EC7A58" w:rsidRPr="0020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62B">
        <w:rPr>
          <w:rFonts w:ascii="Times New Roman" w:hAnsi="Times New Roman" w:cs="Times New Roman"/>
          <w:b/>
          <w:sz w:val="28"/>
          <w:szCs w:val="28"/>
        </w:rPr>
        <w:t>и</w:t>
      </w:r>
    </w:p>
    <w:p w14:paraId="4C79E961" w14:textId="47845011" w:rsidR="00EC7A58" w:rsidRDefault="00C0462B" w:rsidP="00EC7A58">
      <w:pPr>
        <w:spacing w:after="0" w:line="276" w:lineRule="auto"/>
        <w:ind w:right="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Экспертной комиссии</w:t>
      </w:r>
      <w:r w:rsidR="0079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A58" w:rsidRPr="0020240E">
        <w:rPr>
          <w:rFonts w:ascii="Times New Roman" w:hAnsi="Times New Roman" w:cs="Times New Roman"/>
          <w:b/>
          <w:sz w:val="28"/>
          <w:szCs w:val="28"/>
        </w:rPr>
        <w:t>Кон</w:t>
      </w:r>
      <w:r w:rsidR="00D747C0">
        <w:rPr>
          <w:rFonts w:ascii="Times New Roman" w:hAnsi="Times New Roman" w:cs="Times New Roman"/>
          <w:b/>
          <w:sz w:val="28"/>
          <w:szCs w:val="28"/>
        </w:rPr>
        <w:t>курса</w:t>
      </w:r>
    </w:p>
    <w:p w14:paraId="7BFB05FA" w14:textId="4E2F38D1" w:rsidR="00EC7A58" w:rsidRPr="008167D8" w:rsidRDefault="00EC7A58" w:rsidP="00EC7A58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7D8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E4152C" w:rsidRPr="00E4152C">
        <w:t xml:space="preserve"> </w:t>
      </w:r>
      <w:r w:rsidR="00E4152C" w:rsidRPr="00E4152C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комитета и Экспертной комиссии </w:t>
      </w:r>
      <w:proofErr w:type="gramStart"/>
      <w:r w:rsidR="00E4152C" w:rsidRPr="00E4152C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E41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67D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14:paraId="68213C8E" w14:textId="5A33A9E5" w:rsidR="00EC7A58" w:rsidRDefault="00EC7A58" w:rsidP="00EC7A58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2B">
        <w:rPr>
          <w:rFonts w:ascii="Times New Roman" w:hAnsi="Times New Roman" w:cs="Times New Roman"/>
          <w:bCs/>
          <w:sz w:val="28"/>
          <w:szCs w:val="28"/>
        </w:rPr>
        <w:t>Мищенко Т.А.</w:t>
      </w:r>
      <w:r w:rsidRPr="00C0462B">
        <w:rPr>
          <w:rFonts w:ascii="Times New Roman" w:hAnsi="Times New Roman" w:cs="Times New Roman"/>
          <w:sz w:val="28"/>
          <w:szCs w:val="28"/>
        </w:rPr>
        <w:t xml:space="preserve"> -</w:t>
      </w:r>
      <w:r w:rsidRPr="0020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240E">
        <w:rPr>
          <w:rFonts w:ascii="Times New Roman" w:hAnsi="Times New Roman" w:cs="Times New Roman"/>
          <w:sz w:val="28"/>
          <w:szCs w:val="28"/>
        </w:rPr>
        <w:t>иректор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240E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государственный академический художественный 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Б.В.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Иогансона при Российской академии художеств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4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преподаватель специальных предметов высшей категории,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0E">
        <w:rPr>
          <w:rFonts w:ascii="Times New Roman" w:hAnsi="Times New Roman" w:cs="Times New Roman"/>
          <w:sz w:val="28"/>
          <w:szCs w:val="28"/>
        </w:rPr>
        <w:t>Союза Художников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09A756" w14:textId="77777777" w:rsidR="00B511CC" w:rsidRDefault="00B511CC" w:rsidP="00EC7A58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D13C9" w14:textId="3BC9DCCA" w:rsidR="00EC7A58" w:rsidRDefault="00EC7A58" w:rsidP="00EC7A58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714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41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C" w:rsidRPr="00E4152C">
        <w:rPr>
          <w:rFonts w:ascii="Times New Roman" w:hAnsi="Times New Roman" w:cs="Times New Roman"/>
          <w:bCs/>
          <w:sz w:val="28"/>
          <w:szCs w:val="28"/>
        </w:rPr>
        <w:t>Организационного комитета и Экспертной комиссии Конкурса</w:t>
      </w:r>
      <w:r w:rsidRPr="003B6714">
        <w:rPr>
          <w:rFonts w:ascii="Times New Roman" w:hAnsi="Times New Roman" w:cs="Times New Roman"/>
          <w:bCs/>
          <w:sz w:val="28"/>
          <w:szCs w:val="28"/>
        </w:rPr>
        <w:t>:</w:t>
      </w:r>
    </w:p>
    <w:p w14:paraId="62664F6F" w14:textId="1C1D86E9" w:rsidR="00C0462B" w:rsidRDefault="00C0462B" w:rsidP="00EC7A58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0462B">
        <w:rPr>
          <w:rFonts w:ascii="Times New Roman" w:hAnsi="Times New Roman" w:cs="Times New Roman"/>
          <w:bCs/>
          <w:sz w:val="28"/>
          <w:szCs w:val="28"/>
        </w:rPr>
        <w:t>Хрещатый</w:t>
      </w:r>
      <w:proofErr w:type="spellEnd"/>
      <w:r w:rsidRPr="00C0462B">
        <w:rPr>
          <w:rFonts w:ascii="Times New Roman" w:hAnsi="Times New Roman" w:cs="Times New Roman"/>
          <w:bCs/>
          <w:sz w:val="28"/>
          <w:szCs w:val="28"/>
        </w:rPr>
        <w:t xml:space="preserve"> А.Ю.</w:t>
      </w:r>
      <w:r w:rsidR="001B3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62B">
        <w:rPr>
          <w:rFonts w:ascii="Times New Roman" w:hAnsi="Times New Roman" w:cs="Times New Roman"/>
          <w:bCs/>
          <w:sz w:val="28"/>
          <w:szCs w:val="28"/>
        </w:rPr>
        <w:t>- директор Федерального государственного бюджетного профессионального образовательного учреждения «Московское академическое художественное училище»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013301A" w14:textId="7F0C2432" w:rsidR="00C0462B" w:rsidRDefault="00C0462B" w:rsidP="00C0462B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B">
        <w:rPr>
          <w:rFonts w:ascii="Times New Roman" w:hAnsi="Times New Roman" w:cs="Times New Roman"/>
          <w:bCs/>
          <w:sz w:val="28"/>
          <w:szCs w:val="28"/>
        </w:rPr>
        <w:t>Кравцов Е.М. - заведующий кафедрой живописи и рисунка Федерального государственного бюджетного профессионального образовательного учреждения «Московское академическое художественное училище»;</w:t>
      </w:r>
    </w:p>
    <w:p w14:paraId="70AA7276" w14:textId="3D5774C4" w:rsidR="00C0462B" w:rsidRPr="00C0462B" w:rsidRDefault="00C0462B" w:rsidP="00C0462B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B">
        <w:rPr>
          <w:rFonts w:ascii="Times New Roman" w:hAnsi="Times New Roman" w:cs="Times New Roman"/>
          <w:bCs/>
          <w:sz w:val="28"/>
          <w:szCs w:val="28"/>
        </w:rPr>
        <w:t>Дмитриенко Е.В. – заместитель директора по учебно-воспитательной работе Федерального государственного бюджетного профессионального образовательного учреждения «Санкт-Петербургский государственный академический художественный лицей им. Б.В. Иогансона при Российской академии художеств»;</w:t>
      </w:r>
    </w:p>
    <w:p w14:paraId="3B29198E" w14:textId="77777777" w:rsidR="00C0462B" w:rsidRPr="00C0462B" w:rsidRDefault="00C0462B" w:rsidP="00C0462B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62B">
        <w:rPr>
          <w:rFonts w:ascii="Times New Roman" w:hAnsi="Times New Roman" w:cs="Times New Roman"/>
          <w:bCs/>
          <w:sz w:val="28"/>
          <w:szCs w:val="28"/>
        </w:rPr>
        <w:t xml:space="preserve">Филонова А.А. - заместитель директора по развитию дополнительных образовательных программ Федерального государственного бюджетного профессионального образовательного учреждения «Санкт-Петербургский </w:t>
      </w:r>
      <w:r w:rsidRPr="00C0462B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государственный академический художественный лицей им. Б.В. Иогансона, куратор Конкурса;</w:t>
      </w:r>
    </w:p>
    <w:p w14:paraId="1C8CFE0F" w14:textId="4DDA4019" w:rsidR="00EC7A58" w:rsidRPr="005401BE" w:rsidRDefault="00EC7A58" w:rsidP="00EC7A58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2B">
        <w:rPr>
          <w:rFonts w:ascii="Times New Roman" w:hAnsi="Times New Roman" w:cs="Times New Roman"/>
          <w:bCs/>
          <w:sz w:val="28"/>
          <w:szCs w:val="28"/>
        </w:rPr>
        <w:t>Горчаков С.А.</w:t>
      </w:r>
      <w:r w:rsidRPr="005401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директор б</w:t>
      </w:r>
      <w:r w:rsidRPr="009F034E">
        <w:rPr>
          <w:rFonts w:ascii="Times New Roman" w:hAnsi="Times New Roman" w:cs="Times New Roman"/>
          <w:sz w:val="28"/>
          <w:szCs w:val="28"/>
        </w:rPr>
        <w:t xml:space="preserve">юджетного образовательного учреждения дополнительного образования </w:t>
      </w:r>
      <w:r w:rsidRPr="005401BE">
        <w:rPr>
          <w:rFonts w:ascii="Times New Roman" w:hAnsi="Times New Roman" w:cs="Times New Roman"/>
          <w:sz w:val="28"/>
          <w:szCs w:val="28"/>
        </w:rPr>
        <w:t>«Детская художественная школа № 3 имени Е.В. Гурова» города Омска</w:t>
      </w:r>
      <w:r w:rsidR="00A85E7A">
        <w:rPr>
          <w:rFonts w:ascii="Times New Roman" w:hAnsi="Times New Roman" w:cs="Times New Roman"/>
          <w:sz w:val="28"/>
          <w:szCs w:val="28"/>
        </w:rPr>
        <w:t>;</w:t>
      </w:r>
    </w:p>
    <w:p w14:paraId="1A9BA36B" w14:textId="1BF2A398" w:rsidR="00432F82" w:rsidRDefault="00EC7A58" w:rsidP="00E4152C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62B">
        <w:rPr>
          <w:rFonts w:ascii="Times New Roman" w:hAnsi="Times New Roman" w:cs="Times New Roman"/>
          <w:bCs/>
          <w:sz w:val="28"/>
          <w:szCs w:val="28"/>
        </w:rPr>
        <w:t>Ловцова</w:t>
      </w:r>
      <w:proofErr w:type="spellEnd"/>
      <w:r w:rsidRPr="00C0462B"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197">
        <w:rPr>
          <w:rFonts w:ascii="Times New Roman" w:hAnsi="Times New Roman" w:cs="Times New Roman"/>
          <w:sz w:val="28"/>
          <w:szCs w:val="28"/>
        </w:rPr>
        <w:t>советник Федеральный ресурсный информационно-аналитический центр художественного образования, Федеральное государственное бюджетное образовательное учреждение высшего образования Российская академия музыки имени Гнесиных, директор Автономной некоммерческой организации «Академия культуры и искусства»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7ABA50" w14:textId="75FF4E02" w:rsidR="0042357B" w:rsidRPr="00B511CC" w:rsidRDefault="0042357B" w:rsidP="00E4152C">
      <w:pPr>
        <w:spacing w:after="0" w:line="276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357B" w:rsidRPr="00B511CC" w:rsidSect="00C0462B">
      <w:headerReference w:type="default" r:id="rId14"/>
      <w:type w:val="continuous"/>
      <w:pgSz w:w="11909" w:h="16838"/>
      <w:pgMar w:top="1135" w:right="770" w:bottom="135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0167" w14:textId="77777777" w:rsidR="008D78C2" w:rsidRDefault="008D78C2">
      <w:pPr>
        <w:spacing w:after="0" w:line="240" w:lineRule="auto"/>
      </w:pPr>
      <w:r>
        <w:separator/>
      </w:r>
    </w:p>
  </w:endnote>
  <w:endnote w:type="continuationSeparator" w:id="0">
    <w:p w14:paraId="27DD09DC" w14:textId="77777777" w:rsidR="008D78C2" w:rsidRDefault="008D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8BAE" w14:textId="77777777" w:rsidR="008D78C2" w:rsidRDefault="008D78C2">
      <w:pPr>
        <w:spacing w:after="0" w:line="240" w:lineRule="auto"/>
      </w:pPr>
      <w:r>
        <w:separator/>
      </w:r>
    </w:p>
  </w:footnote>
  <w:footnote w:type="continuationSeparator" w:id="0">
    <w:p w14:paraId="53DEA83A" w14:textId="77777777" w:rsidR="008D78C2" w:rsidRDefault="008D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5373" w14:textId="77777777" w:rsidR="00C8469D" w:rsidRDefault="00C8469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DF5374" wp14:editId="4DDF5375">
              <wp:simplePos x="0" y="0"/>
              <wp:positionH relativeFrom="page">
                <wp:posOffset>3985260</wp:posOffset>
              </wp:positionH>
              <wp:positionV relativeFrom="page">
                <wp:posOffset>762000</wp:posOffset>
              </wp:positionV>
              <wp:extent cx="220980" cy="220980"/>
              <wp:effectExtent l="0" t="0" r="7620" b="762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F5376" w14:textId="2F7D11C7" w:rsidR="00C8469D" w:rsidRDefault="00C8469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F537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8pt;margin-top:60pt;width:17.4pt;height:17.4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Wwwg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" filled="f" stroked="f">
              <v:textbox inset="0,0,0,0">
                <w:txbxContent>
                  <w:p w14:paraId="4DDF5376" w14:textId="2F7D11C7" w:rsidR="00C8469D" w:rsidRDefault="00C8469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911"/>
    <w:multiLevelType w:val="multilevel"/>
    <w:tmpl w:val="9C12DB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F22C4"/>
    <w:multiLevelType w:val="hybridMultilevel"/>
    <w:tmpl w:val="0E04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6A4E"/>
    <w:multiLevelType w:val="multilevel"/>
    <w:tmpl w:val="1EE808D2"/>
    <w:lvl w:ilvl="0">
      <w:start w:val="11"/>
      <w:numFmt w:val="decimal"/>
      <w:lvlText w:val="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432FE5"/>
    <w:multiLevelType w:val="multilevel"/>
    <w:tmpl w:val="54222D32"/>
    <w:lvl w:ilvl="0">
      <w:start w:val="11"/>
      <w:numFmt w:val="decimal"/>
      <w:lvlText w:val="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336DF7"/>
    <w:multiLevelType w:val="hybridMultilevel"/>
    <w:tmpl w:val="D43C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67F8"/>
    <w:multiLevelType w:val="multilevel"/>
    <w:tmpl w:val="C4BE68E8"/>
    <w:lvl w:ilvl="0">
      <w:start w:val="10"/>
      <w:numFmt w:val="decimal"/>
      <w:lvlText w:val="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C1AFF"/>
    <w:multiLevelType w:val="multilevel"/>
    <w:tmpl w:val="C0F4F1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E017CA"/>
    <w:multiLevelType w:val="hybridMultilevel"/>
    <w:tmpl w:val="6A6646E4"/>
    <w:lvl w:ilvl="0" w:tplc="CEA08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F461A9"/>
    <w:multiLevelType w:val="multilevel"/>
    <w:tmpl w:val="D830402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367C5"/>
    <w:multiLevelType w:val="hybridMultilevel"/>
    <w:tmpl w:val="9974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11B3"/>
    <w:multiLevelType w:val="hybridMultilevel"/>
    <w:tmpl w:val="B01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590A"/>
    <w:multiLevelType w:val="multilevel"/>
    <w:tmpl w:val="232A8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5F0490"/>
    <w:multiLevelType w:val="multilevel"/>
    <w:tmpl w:val="50B233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6A17C5"/>
    <w:multiLevelType w:val="multilevel"/>
    <w:tmpl w:val="2F44B9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95401E"/>
    <w:multiLevelType w:val="multilevel"/>
    <w:tmpl w:val="13D080B6"/>
    <w:lvl w:ilvl="0">
      <w:start w:val="11"/>
      <w:numFmt w:val="decimal"/>
      <w:lvlText w:val="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E74B5"/>
    <w:multiLevelType w:val="hybridMultilevel"/>
    <w:tmpl w:val="4F5A7FD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7C2B4E0C"/>
    <w:multiLevelType w:val="multilevel"/>
    <w:tmpl w:val="E4DC90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E36829"/>
    <w:multiLevelType w:val="multilevel"/>
    <w:tmpl w:val="5A50274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ED0753"/>
    <w:multiLevelType w:val="hybridMultilevel"/>
    <w:tmpl w:val="7BD4177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14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9D"/>
    <w:rsid w:val="000018A6"/>
    <w:rsid w:val="00002511"/>
    <w:rsid w:val="00010E1B"/>
    <w:rsid w:val="00016A26"/>
    <w:rsid w:val="000204A1"/>
    <w:rsid w:val="00022028"/>
    <w:rsid w:val="0005293F"/>
    <w:rsid w:val="00060EFF"/>
    <w:rsid w:val="0006765A"/>
    <w:rsid w:val="000B161C"/>
    <w:rsid w:val="000C502D"/>
    <w:rsid w:val="001027DD"/>
    <w:rsid w:val="00122184"/>
    <w:rsid w:val="001229D4"/>
    <w:rsid w:val="00122D40"/>
    <w:rsid w:val="00126A60"/>
    <w:rsid w:val="00134B98"/>
    <w:rsid w:val="001378AF"/>
    <w:rsid w:val="00137AE9"/>
    <w:rsid w:val="00141FD6"/>
    <w:rsid w:val="00160E65"/>
    <w:rsid w:val="001623D3"/>
    <w:rsid w:val="001749B7"/>
    <w:rsid w:val="00175F39"/>
    <w:rsid w:val="0018211B"/>
    <w:rsid w:val="00182E16"/>
    <w:rsid w:val="00187017"/>
    <w:rsid w:val="001B214E"/>
    <w:rsid w:val="001B28E3"/>
    <w:rsid w:val="001B3DA5"/>
    <w:rsid w:val="001B7615"/>
    <w:rsid w:val="001C1A93"/>
    <w:rsid w:val="001C1BD4"/>
    <w:rsid w:val="001C1C77"/>
    <w:rsid w:val="001C1FE9"/>
    <w:rsid w:val="001C47B7"/>
    <w:rsid w:val="001D2C81"/>
    <w:rsid w:val="001D6E47"/>
    <w:rsid w:val="001E0F8B"/>
    <w:rsid w:val="001F12AE"/>
    <w:rsid w:val="001F37A8"/>
    <w:rsid w:val="001F7ECC"/>
    <w:rsid w:val="00200ADE"/>
    <w:rsid w:val="0020240E"/>
    <w:rsid w:val="0020259D"/>
    <w:rsid w:val="00206413"/>
    <w:rsid w:val="00222198"/>
    <w:rsid w:val="00226D6B"/>
    <w:rsid w:val="00227981"/>
    <w:rsid w:val="00235A30"/>
    <w:rsid w:val="00256397"/>
    <w:rsid w:val="0025734B"/>
    <w:rsid w:val="00277919"/>
    <w:rsid w:val="00280C0D"/>
    <w:rsid w:val="00286C3C"/>
    <w:rsid w:val="002956BE"/>
    <w:rsid w:val="002B51B6"/>
    <w:rsid w:val="002C0719"/>
    <w:rsid w:val="002C3075"/>
    <w:rsid w:val="002C72C1"/>
    <w:rsid w:val="002D088C"/>
    <w:rsid w:val="002D1200"/>
    <w:rsid w:val="002E43A5"/>
    <w:rsid w:val="002F0274"/>
    <w:rsid w:val="002F241A"/>
    <w:rsid w:val="003023F0"/>
    <w:rsid w:val="0030572F"/>
    <w:rsid w:val="00316D83"/>
    <w:rsid w:val="00347302"/>
    <w:rsid w:val="00375C98"/>
    <w:rsid w:val="00377645"/>
    <w:rsid w:val="00393B7D"/>
    <w:rsid w:val="003968AB"/>
    <w:rsid w:val="003A0D96"/>
    <w:rsid w:val="003A1B77"/>
    <w:rsid w:val="003B2512"/>
    <w:rsid w:val="003B2CA6"/>
    <w:rsid w:val="003B6714"/>
    <w:rsid w:val="003D25BC"/>
    <w:rsid w:val="003E2614"/>
    <w:rsid w:val="003F246D"/>
    <w:rsid w:val="003F7AB3"/>
    <w:rsid w:val="00401343"/>
    <w:rsid w:val="00405CE9"/>
    <w:rsid w:val="00414B83"/>
    <w:rsid w:val="0042357B"/>
    <w:rsid w:val="00426016"/>
    <w:rsid w:val="00432F82"/>
    <w:rsid w:val="00443979"/>
    <w:rsid w:val="00445D5F"/>
    <w:rsid w:val="004471E8"/>
    <w:rsid w:val="004509E0"/>
    <w:rsid w:val="00450B18"/>
    <w:rsid w:val="0045725F"/>
    <w:rsid w:val="00493405"/>
    <w:rsid w:val="00496790"/>
    <w:rsid w:val="004B4DAD"/>
    <w:rsid w:val="004B67DD"/>
    <w:rsid w:val="004E11F8"/>
    <w:rsid w:val="004E3EBF"/>
    <w:rsid w:val="004E50B2"/>
    <w:rsid w:val="004F5F1C"/>
    <w:rsid w:val="00512680"/>
    <w:rsid w:val="00520AD5"/>
    <w:rsid w:val="00531E9C"/>
    <w:rsid w:val="005401BE"/>
    <w:rsid w:val="00544197"/>
    <w:rsid w:val="0055198A"/>
    <w:rsid w:val="00566481"/>
    <w:rsid w:val="005A2189"/>
    <w:rsid w:val="005B3D30"/>
    <w:rsid w:val="005C0FB2"/>
    <w:rsid w:val="005C4D18"/>
    <w:rsid w:val="005C706C"/>
    <w:rsid w:val="005E1AA2"/>
    <w:rsid w:val="006069D2"/>
    <w:rsid w:val="00624E51"/>
    <w:rsid w:val="00637F42"/>
    <w:rsid w:val="006563EB"/>
    <w:rsid w:val="00661ADD"/>
    <w:rsid w:val="0066535D"/>
    <w:rsid w:val="006704DA"/>
    <w:rsid w:val="0067136A"/>
    <w:rsid w:val="006777F6"/>
    <w:rsid w:val="00681B5B"/>
    <w:rsid w:val="00693E66"/>
    <w:rsid w:val="006A6AB0"/>
    <w:rsid w:val="006B24A5"/>
    <w:rsid w:val="006C452C"/>
    <w:rsid w:val="006C50F7"/>
    <w:rsid w:val="006C60FE"/>
    <w:rsid w:val="006C6790"/>
    <w:rsid w:val="006E152C"/>
    <w:rsid w:val="006E2C37"/>
    <w:rsid w:val="006F13C1"/>
    <w:rsid w:val="006F22CB"/>
    <w:rsid w:val="0070375A"/>
    <w:rsid w:val="00714544"/>
    <w:rsid w:val="007235F3"/>
    <w:rsid w:val="00725957"/>
    <w:rsid w:val="007275C3"/>
    <w:rsid w:val="00730E20"/>
    <w:rsid w:val="0074520B"/>
    <w:rsid w:val="0075661B"/>
    <w:rsid w:val="00775915"/>
    <w:rsid w:val="00785B5F"/>
    <w:rsid w:val="0079059A"/>
    <w:rsid w:val="00792D26"/>
    <w:rsid w:val="007A4C9F"/>
    <w:rsid w:val="007C7B23"/>
    <w:rsid w:val="007D25C4"/>
    <w:rsid w:val="007E7762"/>
    <w:rsid w:val="007F022F"/>
    <w:rsid w:val="007F5F2F"/>
    <w:rsid w:val="007F6810"/>
    <w:rsid w:val="00800C93"/>
    <w:rsid w:val="00804A03"/>
    <w:rsid w:val="00805422"/>
    <w:rsid w:val="00807967"/>
    <w:rsid w:val="00811150"/>
    <w:rsid w:val="008167D8"/>
    <w:rsid w:val="00826DC5"/>
    <w:rsid w:val="00827186"/>
    <w:rsid w:val="008565FE"/>
    <w:rsid w:val="00860261"/>
    <w:rsid w:val="008621D8"/>
    <w:rsid w:val="00873360"/>
    <w:rsid w:val="0089620D"/>
    <w:rsid w:val="008A0983"/>
    <w:rsid w:val="008A614B"/>
    <w:rsid w:val="008B033B"/>
    <w:rsid w:val="008B1FA9"/>
    <w:rsid w:val="008D52CB"/>
    <w:rsid w:val="008D6F88"/>
    <w:rsid w:val="008D78C2"/>
    <w:rsid w:val="00907D4D"/>
    <w:rsid w:val="00907F3C"/>
    <w:rsid w:val="009115FB"/>
    <w:rsid w:val="00922CBE"/>
    <w:rsid w:val="00933236"/>
    <w:rsid w:val="009404E7"/>
    <w:rsid w:val="00945898"/>
    <w:rsid w:val="00945BF6"/>
    <w:rsid w:val="0095069E"/>
    <w:rsid w:val="00951734"/>
    <w:rsid w:val="00955781"/>
    <w:rsid w:val="00964BFD"/>
    <w:rsid w:val="009744E2"/>
    <w:rsid w:val="00981A25"/>
    <w:rsid w:val="00982C6E"/>
    <w:rsid w:val="009927E7"/>
    <w:rsid w:val="00992F46"/>
    <w:rsid w:val="009A2BFF"/>
    <w:rsid w:val="009F034E"/>
    <w:rsid w:val="009F5C11"/>
    <w:rsid w:val="009F7811"/>
    <w:rsid w:val="00A02151"/>
    <w:rsid w:val="00A15C83"/>
    <w:rsid w:val="00A16424"/>
    <w:rsid w:val="00A26B4D"/>
    <w:rsid w:val="00A37C14"/>
    <w:rsid w:val="00A476E1"/>
    <w:rsid w:val="00A5336F"/>
    <w:rsid w:val="00A67AF8"/>
    <w:rsid w:val="00A7795F"/>
    <w:rsid w:val="00A85DAA"/>
    <w:rsid w:val="00A85E7A"/>
    <w:rsid w:val="00AA6B19"/>
    <w:rsid w:val="00AC560B"/>
    <w:rsid w:val="00AC56B5"/>
    <w:rsid w:val="00AC69B8"/>
    <w:rsid w:val="00B00B26"/>
    <w:rsid w:val="00B06337"/>
    <w:rsid w:val="00B06B6E"/>
    <w:rsid w:val="00B16B4F"/>
    <w:rsid w:val="00B303D7"/>
    <w:rsid w:val="00B47164"/>
    <w:rsid w:val="00B47331"/>
    <w:rsid w:val="00B511CC"/>
    <w:rsid w:val="00B552D1"/>
    <w:rsid w:val="00B66B3E"/>
    <w:rsid w:val="00B7050F"/>
    <w:rsid w:val="00B9707E"/>
    <w:rsid w:val="00BA503A"/>
    <w:rsid w:val="00BD1538"/>
    <w:rsid w:val="00BE32D1"/>
    <w:rsid w:val="00BF515D"/>
    <w:rsid w:val="00C005F1"/>
    <w:rsid w:val="00C01723"/>
    <w:rsid w:val="00C0462B"/>
    <w:rsid w:val="00C130E9"/>
    <w:rsid w:val="00C20904"/>
    <w:rsid w:val="00C2460F"/>
    <w:rsid w:val="00C25C80"/>
    <w:rsid w:val="00C27E34"/>
    <w:rsid w:val="00C36B18"/>
    <w:rsid w:val="00C45142"/>
    <w:rsid w:val="00C52CD4"/>
    <w:rsid w:val="00C555FC"/>
    <w:rsid w:val="00C8469D"/>
    <w:rsid w:val="00C92D94"/>
    <w:rsid w:val="00C92E5A"/>
    <w:rsid w:val="00C95059"/>
    <w:rsid w:val="00C9773E"/>
    <w:rsid w:val="00CA4170"/>
    <w:rsid w:val="00CB6BA6"/>
    <w:rsid w:val="00CC4452"/>
    <w:rsid w:val="00CF7B01"/>
    <w:rsid w:val="00D03345"/>
    <w:rsid w:val="00D11723"/>
    <w:rsid w:val="00D1615E"/>
    <w:rsid w:val="00D21E55"/>
    <w:rsid w:val="00D3496C"/>
    <w:rsid w:val="00D376EC"/>
    <w:rsid w:val="00D51BED"/>
    <w:rsid w:val="00D548BF"/>
    <w:rsid w:val="00D747C0"/>
    <w:rsid w:val="00D81CBC"/>
    <w:rsid w:val="00D82F9E"/>
    <w:rsid w:val="00D8496C"/>
    <w:rsid w:val="00DA41AF"/>
    <w:rsid w:val="00DB5296"/>
    <w:rsid w:val="00DD3CAF"/>
    <w:rsid w:val="00DE608E"/>
    <w:rsid w:val="00E01ECF"/>
    <w:rsid w:val="00E01FA9"/>
    <w:rsid w:val="00E26AF4"/>
    <w:rsid w:val="00E4152C"/>
    <w:rsid w:val="00E419E4"/>
    <w:rsid w:val="00E44C7E"/>
    <w:rsid w:val="00E550AA"/>
    <w:rsid w:val="00E5667F"/>
    <w:rsid w:val="00E568EE"/>
    <w:rsid w:val="00E7205E"/>
    <w:rsid w:val="00EA1274"/>
    <w:rsid w:val="00EB6664"/>
    <w:rsid w:val="00EC7A58"/>
    <w:rsid w:val="00ED5F29"/>
    <w:rsid w:val="00EE1EEE"/>
    <w:rsid w:val="00EF453B"/>
    <w:rsid w:val="00F03A0A"/>
    <w:rsid w:val="00F16D53"/>
    <w:rsid w:val="00F24A41"/>
    <w:rsid w:val="00F26144"/>
    <w:rsid w:val="00F37DB3"/>
    <w:rsid w:val="00F44D38"/>
    <w:rsid w:val="00F51C9C"/>
    <w:rsid w:val="00F51F9D"/>
    <w:rsid w:val="00F545E9"/>
    <w:rsid w:val="00F756BE"/>
    <w:rsid w:val="00F921D0"/>
    <w:rsid w:val="00F932B8"/>
    <w:rsid w:val="00F96308"/>
    <w:rsid w:val="00F96F9D"/>
    <w:rsid w:val="00FA4D2B"/>
    <w:rsid w:val="00FB6C02"/>
    <w:rsid w:val="00FC3090"/>
    <w:rsid w:val="00FD60FA"/>
    <w:rsid w:val="00FE53B5"/>
    <w:rsid w:val="00FE626F"/>
    <w:rsid w:val="00FF1C8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526E"/>
  <w15:chartTrackingRefBased/>
  <w15:docId w15:val="{FE45D0FB-FE0C-47A2-A9E5-D3E2B0D0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69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46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"/>
    <w:basedOn w:val="a0"/>
    <w:rsid w:val="00C8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Основной текст_"/>
    <w:basedOn w:val="a0"/>
    <w:link w:val="4"/>
    <w:rsid w:val="00C846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8469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C84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1pt-1pt">
    <w:name w:val="Основной текст + 11 pt;Полужирный;Курсив;Интервал -1 pt"/>
    <w:basedOn w:val="a5"/>
    <w:rsid w:val="00C8469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C8469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C846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8469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469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469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7TimesNewRoman10pt">
    <w:name w:val="Основной текст (7) + Times New Roman;10 pt;Не полужирный"/>
    <w:basedOn w:val="7"/>
    <w:rsid w:val="00C846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85pt">
    <w:name w:val="Основной текст (7) + 8;5 pt;Не полужирный"/>
    <w:basedOn w:val="7"/>
    <w:rsid w:val="00C8469D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C8469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8469D"/>
    <w:rPr>
      <w:rFonts w:ascii="Calibri" w:eastAsia="Calibri" w:hAnsi="Calibri" w:cs="Calibri"/>
      <w:b/>
      <w:bCs/>
      <w:i/>
      <w:iCs/>
      <w:spacing w:val="40"/>
      <w:sz w:val="23"/>
      <w:szCs w:val="23"/>
      <w:shd w:val="clear" w:color="auto" w:fill="FFFFFF"/>
    </w:rPr>
  </w:style>
  <w:style w:type="character" w:customStyle="1" w:styleId="9TimesNewRoman10pt0pt">
    <w:name w:val="Основной текст (9) + Times New Roman;10 pt;Не полужирный;Не курсив;Интервал 0 pt"/>
    <w:basedOn w:val="9"/>
    <w:rsid w:val="00C846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6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link w:val="a5"/>
    <w:rsid w:val="00C8469D"/>
    <w:pPr>
      <w:widowControl w:val="0"/>
      <w:shd w:val="clear" w:color="auto" w:fill="FFFFFF"/>
      <w:spacing w:before="420" w:after="420" w:line="0" w:lineRule="atLeast"/>
      <w:ind w:hanging="6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C8469D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C8469D"/>
    <w:pPr>
      <w:widowControl w:val="0"/>
      <w:shd w:val="clear" w:color="auto" w:fill="FFFFFF"/>
      <w:spacing w:after="240" w:line="278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8469D"/>
    <w:pPr>
      <w:widowControl w:val="0"/>
      <w:shd w:val="clear" w:color="auto" w:fill="FFFFFF"/>
      <w:spacing w:before="24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rsid w:val="00C8469D"/>
    <w:pPr>
      <w:widowControl w:val="0"/>
      <w:shd w:val="clear" w:color="auto" w:fill="FFFFFF"/>
      <w:spacing w:before="240" w:after="0" w:line="25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C8469D"/>
    <w:pPr>
      <w:widowControl w:val="0"/>
      <w:shd w:val="clear" w:color="auto" w:fill="FFFFFF"/>
      <w:spacing w:after="240" w:line="216" w:lineRule="exact"/>
    </w:pPr>
    <w:rPr>
      <w:rFonts w:ascii="Calibri" w:eastAsia="Calibri" w:hAnsi="Calibri" w:cs="Calibri"/>
      <w:sz w:val="17"/>
      <w:szCs w:val="17"/>
    </w:rPr>
  </w:style>
  <w:style w:type="paragraph" w:customStyle="1" w:styleId="90">
    <w:name w:val="Основной текст (9)"/>
    <w:basedOn w:val="a"/>
    <w:link w:val="9"/>
    <w:rsid w:val="00C8469D"/>
    <w:pPr>
      <w:widowControl w:val="0"/>
      <w:shd w:val="clear" w:color="auto" w:fill="FFFFFF"/>
      <w:spacing w:before="240" w:after="0" w:line="0" w:lineRule="atLeast"/>
    </w:pPr>
    <w:rPr>
      <w:rFonts w:ascii="Calibri" w:eastAsia="Calibri" w:hAnsi="Calibri" w:cs="Calibri"/>
      <w:b/>
      <w:bCs/>
      <w:i/>
      <w:iCs/>
      <w:spacing w:val="40"/>
      <w:sz w:val="23"/>
      <w:szCs w:val="23"/>
    </w:rPr>
  </w:style>
  <w:style w:type="table" w:styleId="a7">
    <w:name w:val="Table Grid"/>
    <w:basedOn w:val="a1"/>
    <w:uiPriority w:val="39"/>
    <w:rsid w:val="0086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261"/>
    <w:pPr>
      <w:ind w:left="720"/>
      <w:contextualSpacing/>
    </w:pPr>
  </w:style>
  <w:style w:type="paragraph" w:customStyle="1" w:styleId="Standard">
    <w:name w:val="Standard"/>
    <w:rsid w:val="00800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74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520B"/>
  </w:style>
  <w:style w:type="paragraph" w:styleId="ab">
    <w:name w:val="footer"/>
    <w:basedOn w:val="a"/>
    <w:link w:val="ac"/>
    <w:uiPriority w:val="99"/>
    <w:unhideWhenUsed/>
    <w:rsid w:val="0074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520B"/>
  </w:style>
  <w:style w:type="paragraph" w:styleId="ad">
    <w:name w:val="Balloon Text"/>
    <w:basedOn w:val="a"/>
    <w:link w:val="ae"/>
    <w:uiPriority w:val="99"/>
    <w:semiHidden/>
    <w:unhideWhenUsed/>
    <w:rsid w:val="003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246D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C9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67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vk.com/konkurs_peterburg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konkurs_peterburg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litsei.com/artliczej-peterburg/atliczej-peterburg-dostoevski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konkurs_peterbu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litsei.com/artliczej-peterburg/atliczej-peterburg-dostoevski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Филонова Анна Александровна</cp:lastModifiedBy>
  <cp:revision>4</cp:revision>
  <cp:lastPrinted>2021-09-14T10:57:00Z</cp:lastPrinted>
  <dcterms:created xsi:type="dcterms:W3CDTF">2021-09-14T11:31:00Z</dcterms:created>
  <dcterms:modified xsi:type="dcterms:W3CDTF">2021-09-14T14:33:00Z</dcterms:modified>
</cp:coreProperties>
</file>